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2239EB">
        <w:rPr>
          <w:rFonts w:eastAsia="Calibri"/>
          <w:b/>
          <w:bCs/>
          <w:kern w:val="32"/>
          <w:lang w:eastAsia="ru-RU"/>
        </w:rPr>
        <w:t>ЧЕЛЮСКИНЦЕВ</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29562A">
        <w:rPr>
          <w:rFonts w:eastAsia="Calibri"/>
          <w:b/>
          <w:bCs/>
          <w:kern w:val="32"/>
          <w:lang w:eastAsia="ru-RU"/>
        </w:rPr>
        <w:t>25</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2239EB">
        <w:t>Челюскинцев</w:t>
      </w:r>
      <w:r w:rsidR="001A1A9C" w:rsidRPr="006E51C0">
        <w:t xml:space="preserve">, д. </w:t>
      </w:r>
      <w:r w:rsidR="0029562A">
        <w:t>25</w:t>
      </w:r>
      <w:r w:rsidR="00D945D9" w:rsidRPr="006E51C0">
        <w:t>»</w:t>
      </w:r>
      <w:r w:rsidR="00336CBB" w:rsidRPr="006E51C0">
        <w:rPr>
          <w:rFonts w:eastAsia="Calibri"/>
          <w:lang w:eastAsia="ar-SA"/>
        </w:rPr>
        <w:t>;</w:t>
      </w:r>
    </w:p>
    <w:p w:rsidR="00DF7531" w:rsidRPr="006E51C0" w:rsidRDefault="000724A4" w:rsidP="00885D9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29562A" w:rsidRPr="0029562A">
        <w:rPr>
          <w:rFonts w:eastAsia="Calibri"/>
          <w:lang w:eastAsia="ar-SA"/>
        </w:rPr>
        <w:t>577 992,68 (пятьсот семьдесят семь тысяч девятьсот девяносто два) рубля 68 копеек</w:t>
      </w:r>
      <w:r w:rsidR="0029562A">
        <w:rPr>
          <w:rFonts w:eastAsia="Calibri"/>
          <w:lang w:eastAsia="ar-SA"/>
        </w:rPr>
        <w:t>.</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885D90">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F661A" w:rsidRPr="009A6214">
          <w:rPr>
            <w:rStyle w:val="af5"/>
            <w:rFonts w:eastAsia="Calibri"/>
            <w:lang w:val="en-US" w:eastAsia="ar-SA"/>
          </w:rPr>
          <w:t>ea</w:t>
        </w:r>
        <w:r w:rsidR="007F661A" w:rsidRPr="009A6214">
          <w:rPr>
            <w:rStyle w:val="af5"/>
            <w:rFonts w:eastAsia="Calibri"/>
            <w:lang w:eastAsia="ar-SA"/>
          </w:rPr>
          <w:t>@</w:t>
        </w:r>
        <w:r w:rsidR="007F661A" w:rsidRPr="009A6214">
          <w:rPr>
            <w:rStyle w:val="af5"/>
            <w:rFonts w:eastAsia="Calibri"/>
            <w:lang w:val="en-US" w:eastAsia="ar-SA"/>
          </w:rPr>
          <w:t>fkrmo</w:t>
        </w:r>
        <w:r w:rsidR="007F661A" w:rsidRPr="009A6214">
          <w:rPr>
            <w:rStyle w:val="af5"/>
            <w:rFonts w:eastAsia="Calibri"/>
            <w:lang w:eastAsia="ar-SA"/>
          </w:rPr>
          <w:t>.</w:t>
        </w:r>
        <w:r w:rsidR="007F661A" w:rsidRPr="009A6214">
          <w:rPr>
            <w:rStyle w:val="af5"/>
            <w:rFonts w:eastAsia="Calibri"/>
            <w:lang w:val="en-US" w:eastAsia="ar-SA"/>
          </w:rPr>
          <w:t>ru</w:t>
        </w:r>
      </w:hyperlink>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r w:rsidRPr="006E51C0">
        <w:rPr>
          <w:rFonts w:eastAsia="Times New Roman"/>
          <w:lang w:eastAsia="ru-RU"/>
        </w:rPr>
        <w:lastRenderedPageBreak/>
        <w:t>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w:t>
      </w:r>
      <w:r w:rsidRPr="006E51C0">
        <w:rPr>
          <w:rFonts w:eastAsia="Times New Roman"/>
          <w:lang w:eastAsia="ru-RU"/>
        </w:rPr>
        <w:lastRenderedPageBreak/>
        <w:t xml:space="preserve">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885D90">
        <w:rPr>
          <w:rFonts w:eastAsia="Calibri"/>
          <w:lang w:eastAsia="ar-SA"/>
        </w:rPr>
        <w:t>14</w:t>
      </w:r>
      <w:r w:rsidR="001249EE" w:rsidRPr="006E51C0">
        <w:rPr>
          <w:rFonts w:eastAsia="Calibri"/>
          <w:lang w:eastAsia="ar-SA"/>
        </w:rPr>
        <w:t xml:space="preserve"> </w:t>
      </w:r>
      <w:r w:rsidR="00885D90">
        <w:rPr>
          <w:rFonts w:eastAsia="Calibri"/>
          <w:lang w:eastAsia="ar-SA"/>
        </w:rPr>
        <w:t>апреля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885D90">
        <w:rPr>
          <w:rFonts w:eastAsia="Calibri"/>
          <w:lang w:eastAsia="ar-SA"/>
        </w:rPr>
        <w:t>16</w:t>
      </w:r>
      <w:r w:rsidR="001249EE" w:rsidRPr="006E51C0">
        <w:rPr>
          <w:rFonts w:eastAsia="Calibri"/>
          <w:lang w:eastAsia="ar-SA"/>
        </w:rPr>
        <w:t xml:space="preserve"> </w:t>
      </w:r>
      <w:r w:rsidR="00885D90">
        <w:rPr>
          <w:rFonts w:eastAsia="Calibri"/>
          <w:lang w:eastAsia="ar-SA"/>
        </w:rPr>
        <w:t>мая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302F05">
      <w:r w:rsidRPr="006E51C0">
        <w:rPr>
          <w:rFonts w:eastAsia="Calibri"/>
          <w:b/>
          <w:lang w:eastAsia="ar-SA"/>
        </w:rPr>
        <w:t xml:space="preserve">на выполнение работ по лоту: </w:t>
      </w:r>
      <w:r w:rsidR="008335D1" w:rsidRPr="006E51C0">
        <w:rPr>
          <w:rFonts w:eastAsia="Calibri"/>
          <w:b/>
          <w:lang w:eastAsia="ar-SA"/>
        </w:rPr>
        <w:t>«Капитальный ремонт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2239EB">
        <w:rPr>
          <w:b/>
        </w:rPr>
        <w:t>Челюскинцев</w:t>
      </w:r>
      <w:r w:rsidR="008335D1" w:rsidRPr="006E51C0">
        <w:rPr>
          <w:b/>
        </w:rPr>
        <w:t xml:space="preserve">, д. </w:t>
      </w:r>
      <w:r w:rsidR="0029562A">
        <w:rPr>
          <w:b/>
        </w:rPr>
        <w:t>25</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lastRenderedPageBreak/>
        <w:t xml:space="preserve">Не вскрывать до </w:t>
      </w:r>
      <w:r w:rsidR="00885D90">
        <w:rPr>
          <w:b/>
        </w:rPr>
        <w:t>17</w:t>
      </w:r>
      <w:r w:rsidRPr="00302F05">
        <w:rPr>
          <w:b/>
        </w:rPr>
        <w:t xml:space="preserve"> ма</w:t>
      </w:r>
      <w:r w:rsidR="00885D90">
        <w:rPr>
          <w:b/>
        </w:rPr>
        <w:t>я</w:t>
      </w:r>
      <w:r w:rsidRPr="00302F05">
        <w:rPr>
          <w:b/>
        </w:rPr>
        <w:t xml:space="preserve">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286C0E">
        <w:rPr>
          <w:rFonts w:eastAsia="Calibri"/>
          <w:color w:val="000000"/>
          <w:lang w:eastAsia="ar-SA"/>
        </w:rPr>
        <w:t>17</w:t>
      </w:r>
      <w:r w:rsidR="001249EE" w:rsidRPr="006E51C0">
        <w:rPr>
          <w:rFonts w:eastAsia="Calibri"/>
          <w:color w:val="000000"/>
          <w:lang w:eastAsia="ar-SA"/>
        </w:rPr>
        <w:t xml:space="preserve"> </w:t>
      </w:r>
      <w:r w:rsidR="00286C0E">
        <w:rPr>
          <w:rFonts w:eastAsia="Calibri"/>
          <w:color w:val="000000"/>
          <w:lang w:eastAsia="ar-SA"/>
        </w:rPr>
        <w:t>мая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12.4. Оценка заявок на комиссионный отбор проводится Комиссией в </w:t>
      </w:r>
      <w:r w:rsidRPr="006E51C0">
        <w:rPr>
          <w:rFonts w:eastAsia="Times New Roman"/>
          <w:lang w:eastAsia="ru-RU"/>
        </w:rPr>
        <w:lastRenderedPageBreak/>
        <w:t>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 xml:space="preserve">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2239EB">
        <w:rPr>
          <w:rFonts w:eastAsia="Calibri"/>
          <w:lang w:eastAsia="ar-SA"/>
        </w:rPr>
        <w:t>Челюскинцев</w:t>
      </w:r>
      <w:r w:rsidR="00273EDE" w:rsidRPr="006E51C0">
        <w:rPr>
          <w:rFonts w:eastAsia="Calibri"/>
          <w:lang w:eastAsia="ar-SA"/>
        </w:rPr>
        <w:t xml:space="preserve">, д. </w:t>
      </w:r>
      <w:r w:rsidR="0029562A">
        <w:rPr>
          <w:rFonts w:eastAsia="Calibri"/>
          <w:lang w:eastAsia="ar-SA"/>
        </w:rPr>
        <w:t>25</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w:t>
      </w:r>
      <w:r w:rsidR="0029562A">
        <w:rPr>
          <w:rFonts w:eastAsia="Calibri"/>
          <w:b/>
          <w:lang w:eastAsia="ar-SA"/>
        </w:rPr>
        <w:t xml:space="preserve">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2239EB">
        <w:rPr>
          <w:b/>
        </w:rPr>
        <w:t>Челюскинцев</w:t>
      </w:r>
      <w:r w:rsidR="00F33133" w:rsidRPr="006E51C0">
        <w:rPr>
          <w:b/>
        </w:rPr>
        <w:t xml:space="preserve">, д. </w:t>
      </w:r>
      <w:r w:rsidR="0029562A">
        <w:rPr>
          <w:b/>
        </w:rPr>
        <w:t>25</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lastRenderedPageBreak/>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w:t>
      </w:r>
      <w:r w:rsidR="0029562A">
        <w:rPr>
          <w:rFonts w:eastAsia="Calibri"/>
          <w:lang w:eastAsia="ar-SA"/>
        </w:rPr>
        <w:t xml:space="preserve">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2239EB">
        <w:t>Челюскинцев</w:t>
      </w:r>
      <w:r w:rsidR="00F33133" w:rsidRPr="006E51C0">
        <w:t xml:space="preserve">, д. </w:t>
      </w:r>
      <w:r w:rsidR="0029562A">
        <w:t>25</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lastRenderedPageBreak/>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2239EB">
        <w:t>Челюскинцев</w:t>
      </w:r>
      <w:r w:rsidR="00273EDE" w:rsidRPr="006E51C0">
        <w:t xml:space="preserve">, д. </w:t>
      </w:r>
      <w:r w:rsidR="0029562A">
        <w:t>25</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lastRenderedPageBreak/>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lastRenderedPageBreak/>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29562A">
        <w:rPr>
          <w:rFonts w:eastAsia="Times New Roman"/>
          <w:b/>
          <w:lang w:eastAsia="ru-RU"/>
        </w:rPr>
        <w:t>25</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2239EB">
        <w:rPr>
          <w:rFonts w:eastAsia="Times New Roman"/>
          <w:b/>
          <w:lang w:eastAsia="ru-RU"/>
        </w:rPr>
        <w:t>Челюскинцев</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lastRenderedPageBreak/>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2239EB">
        <w:t>Челюскинцев</w:t>
      </w:r>
      <w:r w:rsidR="00E3435D" w:rsidRPr="006E51C0">
        <w:t xml:space="preserve">, д. </w:t>
      </w:r>
      <w:r w:rsidR="0029562A">
        <w:t>25</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29562A">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w:t>
      </w:r>
      <w:r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 xml:space="preserve">Основанием для заключения настоящего Договора является- постановления Правительства Мурманской области № 325 - ПП/9 (в редакции постановления Правительства Мурманской области № </w:t>
      </w:r>
      <w:r w:rsidR="00302F05">
        <w:rPr>
          <w:rFonts w:eastAsia="Times New Roman"/>
          <w:lang w:eastAsia="ru-RU"/>
        </w:rPr>
        <w:t>85</w:t>
      </w:r>
      <w:r w:rsidRPr="006E51C0">
        <w:rPr>
          <w:rFonts w:eastAsia="Times New Roman"/>
          <w:lang w:eastAsia="ru-RU"/>
        </w:rPr>
        <w:t xml:space="preserve"> - ПП от 2</w:t>
      </w:r>
      <w:r w:rsidR="00302F05">
        <w:rPr>
          <w:rFonts w:eastAsia="Times New Roman"/>
          <w:lang w:eastAsia="ru-RU"/>
        </w:rPr>
        <w:t>9</w:t>
      </w:r>
      <w:r w:rsidRPr="006E51C0">
        <w:rPr>
          <w:rFonts w:eastAsia="Times New Roman"/>
          <w:lang w:eastAsia="ru-RU"/>
        </w:rPr>
        <w:t xml:space="preserve"> </w:t>
      </w:r>
      <w:r w:rsidR="00302F05">
        <w:rPr>
          <w:rFonts w:eastAsia="Times New Roman"/>
          <w:lang w:eastAsia="ru-RU"/>
        </w:rPr>
        <w:t>февраля</w:t>
      </w:r>
      <w:r w:rsidRPr="006E51C0">
        <w:rPr>
          <w:rFonts w:eastAsia="Times New Roman"/>
          <w:lang w:eastAsia="ru-RU"/>
        </w:rPr>
        <w:t xml:space="preserve"> 201</w:t>
      </w:r>
      <w:r w:rsidR="00302F05">
        <w:rPr>
          <w:rFonts w:eastAsia="Times New Roman"/>
          <w:lang w:eastAsia="ru-RU"/>
        </w:rPr>
        <w:t xml:space="preserve">6 </w:t>
      </w:r>
      <w:r w:rsidRPr="006E51C0">
        <w:rPr>
          <w:rFonts w:eastAsia="Times New Roman"/>
          <w:lang w:eastAsia="ru-RU"/>
        </w:rPr>
        <w:t>г</w:t>
      </w:r>
      <w:r w:rsidR="00302F05">
        <w:rPr>
          <w:rFonts w:eastAsia="Times New Roman"/>
          <w:lang w:eastAsia="ru-RU"/>
        </w:rPr>
        <w:t>ода</w:t>
      </w:r>
      <w:r w:rsidRPr="006E51C0">
        <w:rPr>
          <w:rFonts w:eastAsia="Times New Roman"/>
          <w:lang w:eastAsia="ru-RU"/>
        </w:rPr>
        <w:t>).</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lastRenderedPageBreak/>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286C0E">
        <w:t>3</w:t>
      </w:r>
      <w:r w:rsidR="00302F05">
        <w:t>0</w:t>
      </w:r>
      <w:r w:rsidR="00482B6E" w:rsidRPr="006E51C0">
        <w:t xml:space="preserve"> </w:t>
      </w:r>
      <w:r w:rsidR="00302F05">
        <w:t>мая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 xml:space="preserve">Срок окончания работ: </w:t>
      </w:r>
      <w:r w:rsidR="0029562A">
        <w:t>28</w:t>
      </w:r>
      <w:r w:rsidR="007C165C" w:rsidRPr="006E51C0">
        <w:t xml:space="preserve"> </w:t>
      </w:r>
      <w:r w:rsidR="0029562A">
        <w:t>августа</w:t>
      </w:r>
      <w:r w:rsidR="00734DF2" w:rsidRPr="006E51C0">
        <w:t xml:space="preserve"> </w:t>
      </w:r>
      <w:r w:rsidR="001249EE" w:rsidRPr="006E51C0">
        <w:t>201</w:t>
      </w:r>
      <w:r w:rsidR="00B7717A">
        <w:t>6</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lastRenderedPageBreak/>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8A5677">
      <w:pPr>
        <w:autoSpaceDE w:val="0"/>
        <w:autoSpaceDN w:val="0"/>
        <w:adjustRightInd w:val="0"/>
        <w:spacing w:after="0"/>
        <w:ind w:firstLine="539"/>
        <w:jc w:val="both"/>
      </w:pPr>
      <w:r w:rsidRPr="006E51C0">
        <w:t>6.1.1.</w:t>
      </w:r>
      <w:r w:rsidRPr="006E51C0">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lastRenderedPageBreak/>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lastRenderedPageBreak/>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w:t>
      </w:r>
      <w:r w:rsidR="000A43AC">
        <w:t xml:space="preserve"> или очереди</w:t>
      </w:r>
      <w:r w:rsidR="00CE6908" w:rsidRPr="00CE6908">
        <w:t xml:space="preserve">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xml:space="preserve">№ </w:t>
      </w:r>
      <w:r w:rsidR="0020589C">
        <w:rPr>
          <w:rFonts w:eastAsia="Times New Roman"/>
        </w:rPr>
        <w:t>2</w:t>
      </w:r>
      <w:r w:rsidRPr="006E51C0">
        <w:rPr>
          <w:rFonts w:eastAsia="Times New Roman"/>
        </w:rPr>
        <w:t>).</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lastRenderedPageBreak/>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w:t>
      </w:r>
      <w:r w:rsidRPr="006E51C0">
        <w:rPr>
          <w:rFonts w:eastAsia="Times New Roman"/>
          <w:lang w:eastAsia="ru-RU"/>
        </w:rPr>
        <w:lastRenderedPageBreak/>
        <w:t>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 xml:space="preserve">За нарушение сроков исполнения обязательств по Договору Заказчиком или Подрядчиком виновная Сторона несет ответственность в виде </w:t>
      </w:r>
      <w:r w:rsidRPr="006E51C0">
        <w:rPr>
          <w:rFonts w:eastAsia="Times New Roman"/>
          <w:lang w:eastAsia="ru-RU"/>
        </w:rPr>
        <w:lastRenderedPageBreak/>
        <w:t>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lastRenderedPageBreak/>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w:t>
      </w:r>
      <w:r w:rsidRPr="006E51C0">
        <w:rPr>
          <w:rFonts w:eastAsia="Times New Roman"/>
          <w:color w:val="000000"/>
          <w:lang w:eastAsia="ru-RU"/>
        </w:rPr>
        <w:lastRenderedPageBreak/>
        <w:t>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lastRenderedPageBreak/>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8A5EE7">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2239EB">
        <w:rPr>
          <w:b/>
        </w:rPr>
        <w:t>Челюскинцев</w:t>
      </w:r>
      <w:r w:rsidR="006B1631" w:rsidRPr="006E51C0">
        <w:rPr>
          <w:b/>
        </w:rPr>
        <w:t xml:space="preserve">, д. </w:t>
      </w:r>
      <w:r w:rsidR="0029562A">
        <w:rPr>
          <w:b/>
        </w:rPr>
        <w:t>25</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w:t>
            </w:r>
          </w:p>
        </w:tc>
        <w:tc>
          <w:tcPr>
            <w:tcW w:w="3646" w:type="dxa"/>
            <w:shd w:val="clear" w:color="auto" w:fill="auto"/>
          </w:tcPr>
          <w:p w:rsidR="006F3981" w:rsidRPr="00286C0E" w:rsidRDefault="006F3981" w:rsidP="006F3981">
            <w:pPr>
              <w:ind w:left="33"/>
              <w:rPr>
                <w:sz w:val="24"/>
                <w:szCs w:val="24"/>
              </w:rPr>
            </w:pPr>
            <w:r w:rsidRPr="00286C0E">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2</w:t>
            </w:r>
          </w:p>
        </w:tc>
        <w:tc>
          <w:tcPr>
            <w:tcW w:w="3646" w:type="dxa"/>
            <w:shd w:val="clear" w:color="auto" w:fill="auto"/>
          </w:tcPr>
          <w:p w:rsidR="006F3981" w:rsidRPr="00286C0E" w:rsidRDefault="006F3981" w:rsidP="006F3981">
            <w:pPr>
              <w:ind w:left="33"/>
              <w:rPr>
                <w:sz w:val="24"/>
                <w:szCs w:val="24"/>
              </w:rPr>
            </w:pPr>
            <w:r w:rsidRPr="00286C0E">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3</w:t>
            </w:r>
          </w:p>
        </w:tc>
        <w:tc>
          <w:tcPr>
            <w:tcW w:w="3646" w:type="dxa"/>
            <w:shd w:val="clear" w:color="auto" w:fill="auto"/>
          </w:tcPr>
          <w:p w:rsidR="006F3981" w:rsidRPr="00286C0E" w:rsidRDefault="006F3981" w:rsidP="006F3981">
            <w:pPr>
              <w:ind w:left="33"/>
              <w:rPr>
                <w:sz w:val="24"/>
                <w:szCs w:val="24"/>
              </w:rPr>
            </w:pPr>
            <w:r w:rsidRPr="00286C0E">
              <w:rPr>
                <w:sz w:val="24"/>
                <w:szCs w:val="24"/>
              </w:rPr>
              <w:t>Основание для проведения капитального ремонта</w:t>
            </w:r>
          </w:p>
        </w:tc>
        <w:tc>
          <w:tcPr>
            <w:tcW w:w="9825" w:type="dxa"/>
            <w:shd w:val="clear" w:color="auto" w:fill="auto"/>
          </w:tcPr>
          <w:p w:rsidR="006F3981" w:rsidRPr="006E51C0" w:rsidRDefault="006F3981" w:rsidP="00814861">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814861">
              <w:rPr>
                <w:rFonts w:eastAsia="Calibri"/>
                <w:sz w:val="24"/>
                <w:szCs w:val="24"/>
              </w:rPr>
              <w:t>6</w:t>
            </w:r>
            <w:bookmarkStart w:id="1" w:name="_GoBack"/>
            <w:bookmarkEnd w:id="1"/>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 325-ПП/9 (в редакции постановления Правительства Мурманской области № </w:t>
            </w:r>
            <w:r w:rsidR="0078205E">
              <w:rPr>
                <w:rFonts w:eastAsia="Calibri"/>
                <w:sz w:val="24"/>
                <w:szCs w:val="24"/>
              </w:rPr>
              <w:t>85 - ПП от 29</w:t>
            </w:r>
            <w:r w:rsidR="006B1631" w:rsidRPr="006E51C0">
              <w:rPr>
                <w:rFonts w:eastAsia="Calibri"/>
                <w:sz w:val="24"/>
                <w:szCs w:val="24"/>
              </w:rPr>
              <w:t xml:space="preserve"> </w:t>
            </w:r>
            <w:r w:rsidR="0078205E">
              <w:rPr>
                <w:rFonts w:eastAsia="Calibri"/>
                <w:sz w:val="24"/>
                <w:szCs w:val="24"/>
              </w:rPr>
              <w:t>февраля</w:t>
            </w:r>
            <w:r w:rsidR="006B1631" w:rsidRPr="006E51C0">
              <w:rPr>
                <w:rFonts w:eastAsia="Calibri"/>
                <w:sz w:val="24"/>
                <w:szCs w:val="24"/>
              </w:rPr>
              <w:t xml:space="preserve"> 201</w:t>
            </w:r>
            <w:r w:rsidR="0078205E">
              <w:rPr>
                <w:rFonts w:eastAsia="Calibri"/>
                <w:sz w:val="24"/>
                <w:szCs w:val="24"/>
              </w:rPr>
              <w:t>6</w:t>
            </w:r>
            <w:r w:rsidR="006B1631" w:rsidRPr="006E51C0">
              <w:rPr>
                <w:rFonts w:eastAsia="Calibri"/>
                <w:sz w:val="24"/>
                <w:szCs w:val="24"/>
              </w:rPr>
              <w:t>г.)</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4</w:t>
            </w:r>
          </w:p>
        </w:tc>
        <w:tc>
          <w:tcPr>
            <w:tcW w:w="3646" w:type="dxa"/>
            <w:shd w:val="clear" w:color="auto" w:fill="auto"/>
          </w:tcPr>
          <w:p w:rsidR="006F3981" w:rsidRPr="00286C0E" w:rsidRDefault="006F3981" w:rsidP="006F3981">
            <w:pPr>
              <w:ind w:left="33"/>
              <w:rPr>
                <w:sz w:val="24"/>
                <w:szCs w:val="24"/>
              </w:rPr>
            </w:pPr>
            <w:r w:rsidRPr="00286C0E">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5</w:t>
            </w:r>
          </w:p>
        </w:tc>
        <w:tc>
          <w:tcPr>
            <w:tcW w:w="3646" w:type="dxa"/>
            <w:shd w:val="clear" w:color="auto" w:fill="auto"/>
          </w:tcPr>
          <w:p w:rsidR="006F3981" w:rsidRPr="00286C0E" w:rsidRDefault="006F3981" w:rsidP="006F3981">
            <w:pPr>
              <w:ind w:left="33"/>
              <w:rPr>
                <w:sz w:val="24"/>
                <w:szCs w:val="24"/>
              </w:rPr>
            </w:pPr>
            <w:r w:rsidRPr="00286C0E">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lastRenderedPageBreak/>
              <w:t>6</w:t>
            </w:r>
          </w:p>
        </w:tc>
        <w:tc>
          <w:tcPr>
            <w:tcW w:w="3646" w:type="dxa"/>
            <w:shd w:val="clear" w:color="auto" w:fill="auto"/>
          </w:tcPr>
          <w:p w:rsidR="006F3981" w:rsidRPr="00286C0E" w:rsidRDefault="006F3981" w:rsidP="006F3981">
            <w:pPr>
              <w:ind w:left="33"/>
              <w:rPr>
                <w:sz w:val="24"/>
                <w:szCs w:val="24"/>
              </w:rPr>
            </w:pPr>
            <w:r w:rsidRPr="00286C0E">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7</w:t>
            </w:r>
          </w:p>
        </w:tc>
        <w:tc>
          <w:tcPr>
            <w:tcW w:w="3646" w:type="dxa"/>
            <w:shd w:val="clear" w:color="auto" w:fill="auto"/>
          </w:tcPr>
          <w:p w:rsidR="006F3981" w:rsidRPr="00286C0E" w:rsidRDefault="006F3981" w:rsidP="006F3981">
            <w:pPr>
              <w:ind w:left="33"/>
              <w:rPr>
                <w:sz w:val="24"/>
                <w:szCs w:val="24"/>
              </w:rPr>
            </w:pPr>
            <w:r w:rsidRPr="00286C0E">
              <w:rPr>
                <w:sz w:val="24"/>
                <w:szCs w:val="24"/>
              </w:rPr>
              <w:t>Адрес объекта</w:t>
            </w:r>
          </w:p>
        </w:tc>
        <w:tc>
          <w:tcPr>
            <w:tcW w:w="9825" w:type="dxa"/>
            <w:shd w:val="clear" w:color="auto" w:fill="auto"/>
          </w:tcPr>
          <w:p w:rsidR="006F3981" w:rsidRPr="006E51C0" w:rsidRDefault="006F3981" w:rsidP="0029562A">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2239EB">
              <w:rPr>
                <w:sz w:val="24"/>
                <w:szCs w:val="24"/>
              </w:rPr>
              <w:t>Челюскинцев</w:t>
            </w:r>
            <w:r w:rsidR="006B1631" w:rsidRPr="006E51C0">
              <w:rPr>
                <w:sz w:val="24"/>
                <w:szCs w:val="24"/>
              </w:rPr>
              <w:t xml:space="preserve">, дом № </w:t>
            </w:r>
            <w:r w:rsidR="0029562A">
              <w:rPr>
                <w:sz w:val="24"/>
                <w:szCs w:val="24"/>
              </w:rPr>
              <w:t>25</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8</w:t>
            </w:r>
          </w:p>
        </w:tc>
        <w:tc>
          <w:tcPr>
            <w:tcW w:w="3646" w:type="dxa"/>
            <w:shd w:val="clear" w:color="auto" w:fill="auto"/>
          </w:tcPr>
          <w:p w:rsidR="006F3981" w:rsidRPr="00286C0E" w:rsidRDefault="006F3981" w:rsidP="006F3981">
            <w:pPr>
              <w:ind w:left="33"/>
              <w:rPr>
                <w:sz w:val="24"/>
                <w:szCs w:val="24"/>
              </w:rPr>
            </w:pPr>
            <w:r w:rsidRPr="00286C0E">
              <w:rPr>
                <w:sz w:val="24"/>
                <w:szCs w:val="24"/>
              </w:rPr>
              <w:t>Краткие сведения об объекте и его техническом состоянии</w:t>
            </w:r>
          </w:p>
        </w:tc>
        <w:tc>
          <w:tcPr>
            <w:tcW w:w="9825" w:type="dxa"/>
            <w:shd w:val="clear" w:color="auto" w:fill="auto"/>
          </w:tcPr>
          <w:p w:rsidR="0029562A" w:rsidRPr="0029562A"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Количество этажей -  2.</w:t>
            </w:r>
          </w:p>
          <w:p w:rsidR="0029562A" w:rsidRPr="0029562A"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Количество подъездов – 3.</w:t>
            </w:r>
          </w:p>
          <w:p w:rsidR="0029562A" w:rsidRPr="0029562A"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Год постройки – 1950.</w:t>
            </w:r>
          </w:p>
          <w:p w:rsidR="0029562A" w:rsidRPr="0029562A"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Период эксплуатации здания - 65 лет.</w:t>
            </w:r>
          </w:p>
          <w:p w:rsidR="006F3981" w:rsidRPr="006E51C0"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Фасад- оштукатуренный, окрашенный, площадь фасада уточняется по результатам инструментального технического обследования.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9</w:t>
            </w:r>
          </w:p>
        </w:tc>
        <w:tc>
          <w:tcPr>
            <w:tcW w:w="3646" w:type="dxa"/>
            <w:shd w:val="clear" w:color="auto" w:fill="auto"/>
          </w:tcPr>
          <w:p w:rsidR="006F3981" w:rsidRPr="00286C0E" w:rsidRDefault="006F3981" w:rsidP="006F3981">
            <w:pPr>
              <w:ind w:left="33"/>
              <w:rPr>
                <w:sz w:val="24"/>
                <w:szCs w:val="24"/>
              </w:rPr>
            </w:pPr>
            <w:r w:rsidRPr="00286C0E">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10</w:t>
            </w:r>
          </w:p>
        </w:tc>
        <w:tc>
          <w:tcPr>
            <w:tcW w:w="3646" w:type="dxa"/>
            <w:shd w:val="clear" w:color="auto" w:fill="auto"/>
          </w:tcPr>
          <w:p w:rsidR="006F3981" w:rsidRPr="00286C0E" w:rsidRDefault="006F3981" w:rsidP="006F3981">
            <w:pPr>
              <w:ind w:left="33"/>
              <w:rPr>
                <w:sz w:val="24"/>
                <w:szCs w:val="24"/>
              </w:rPr>
            </w:pPr>
            <w:r w:rsidRPr="00286C0E">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286C0E" w:rsidRDefault="006F3981" w:rsidP="006F3981">
            <w:pPr>
              <w:jc w:val="center"/>
              <w:rPr>
                <w:sz w:val="24"/>
                <w:szCs w:val="24"/>
              </w:rPr>
            </w:pPr>
            <w:r w:rsidRPr="00286C0E">
              <w:rPr>
                <w:sz w:val="24"/>
                <w:szCs w:val="24"/>
              </w:rPr>
              <w:t>11</w:t>
            </w:r>
          </w:p>
        </w:tc>
        <w:tc>
          <w:tcPr>
            <w:tcW w:w="3646" w:type="dxa"/>
            <w:shd w:val="clear" w:color="auto" w:fill="auto"/>
          </w:tcPr>
          <w:p w:rsidR="006F3981" w:rsidRPr="00286C0E" w:rsidRDefault="006F3981" w:rsidP="006F3981">
            <w:pPr>
              <w:ind w:left="33"/>
              <w:rPr>
                <w:sz w:val="24"/>
                <w:szCs w:val="24"/>
              </w:rPr>
            </w:pPr>
            <w:r w:rsidRPr="00286C0E">
              <w:rPr>
                <w:sz w:val="24"/>
                <w:szCs w:val="24"/>
              </w:rPr>
              <w:t>Общие требования</w:t>
            </w:r>
          </w:p>
        </w:tc>
        <w:tc>
          <w:tcPr>
            <w:tcW w:w="9825" w:type="dxa"/>
            <w:shd w:val="clear" w:color="auto" w:fill="auto"/>
          </w:tcPr>
          <w:p w:rsidR="006F3981" w:rsidRPr="006E51C0" w:rsidRDefault="006F3981" w:rsidP="0029562A">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12</w:t>
            </w:r>
          </w:p>
        </w:tc>
        <w:tc>
          <w:tcPr>
            <w:tcW w:w="3646" w:type="dxa"/>
            <w:shd w:val="clear" w:color="auto" w:fill="auto"/>
          </w:tcPr>
          <w:p w:rsidR="00D00561" w:rsidRPr="00286C0E" w:rsidRDefault="00D00561" w:rsidP="00D00561">
            <w:pPr>
              <w:ind w:left="33"/>
              <w:rPr>
                <w:sz w:val="24"/>
                <w:szCs w:val="24"/>
              </w:rPr>
            </w:pPr>
            <w:r w:rsidRPr="00286C0E">
              <w:rPr>
                <w:sz w:val="24"/>
                <w:szCs w:val="24"/>
              </w:rPr>
              <w:t>Выполняемые работы</w:t>
            </w:r>
          </w:p>
        </w:tc>
        <w:tc>
          <w:tcPr>
            <w:tcW w:w="9825" w:type="dxa"/>
            <w:shd w:val="clear" w:color="auto" w:fill="auto"/>
          </w:tcPr>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Согласование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 Площадь фасада уточняется по результатам инструментального технического обследования.</w:t>
            </w:r>
          </w:p>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sidR="0029562A">
              <w:rPr>
                <w:rFonts w:eastAsia="Calibri"/>
                <w:bCs/>
                <w:spacing w:val="-2"/>
                <w:sz w:val="24"/>
                <w:szCs w:val="24"/>
                <w:lang w:eastAsia="ar-SA"/>
              </w:rPr>
              <w:t>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w:t>
            </w:r>
            <w:r w:rsidR="0029562A">
              <w:rPr>
                <w:rFonts w:eastAsia="Calibri"/>
                <w:sz w:val="24"/>
                <w:szCs w:val="24"/>
                <w:lang w:eastAsia="ar-SA"/>
              </w:rPr>
              <w:t xml:space="preserve">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sidR="00F37CE9">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фасада</w:t>
            </w:r>
            <w:r w:rsidR="0029562A">
              <w:rPr>
                <w:rFonts w:eastAsia="Calibri"/>
                <w:spacing w:val="-2"/>
                <w:sz w:val="24"/>
                <w:szCs w:val="24"/>
                <w:lang w:eastAsia="ar-SA"/>
              </w:rPr>
              <w:t>.</w:t>
            </w:r>
            <w:r w:rsidR="00F37CE9">
              <w:t xml:space="preserve"> </w:t>
            </w:r>
            <w:r w:rsidR="00F37CE9" w:rsidRPr="00F37CE9">
              <w:rPr>
                <w:rFonts w:eastAsia="Calibri"/>
                <w:spacing w:val="-2"/>
                <w:sz w:val="24"/>
                <w:szCs w:val="24"/>
                <w:lang w:eastAsia="ar-SA"/>
              </w:rPr>
              <w:t>Выделение этапов или очередей производства работ.</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lastRenderedPageBreak/>
              <w:t>13</w:t>
            </w:r>
          </w:p>
        </w:tc>
        <w:tc>
          <w:tcPr>
            <w:tcW w:w="3646" w:type="dxa"/>
            <w:shd w:val="clear" w:color="auto" w:fill="auto"/>
          </w:tcPr>
          <w:p w:rsidR="00D00561" w:rsidRPr="00286C0E" w:rsidRDefault="00D00561" w:rsidP="00D00561">
            <w:pPr>
              <w:ind w:left="33"/>
              <w:rPr>
                <w:sz w:val="24"/>
                <w:szCs w:val="24"/>
              </w:rPr>
            </w:pPr>
            <w:r w:rsidRPr="00286C0E">
              <w:rPr>
                <w:sz w:val="24"/>
                <w:szCs w:val="24"/>
              </w:rPr>
              <w:t>Состав и содержание дефектной ведомости и сметной документации</w:t>
            </w:r>
          </w:p>
        </w:tc>
        <w:tc>
          <w:tcPr>
            <w:tcW w:w="9825" w:type="dxa"/>
            <w:shd w:val="clear" w:color="auto" w:fill="auto"/>
          </w:tcPr>
          <w:p w:rsidR="00D00561"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Default="00D00561" w:rsidP="00D00561">
            <w:pPr>
              <w:suppressAutoHyphens/>
              <w:spacing w:after="0" w:line="240" w:lineRule="auto"/>
              <w:jc w:val="both"/>
              <w:rPr>
                <w:rFonts w:eastAsia="Calibri"/>
                <w:b/>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1.Описание и обоснование использованных композиционных приемов при оформлении фасада;</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2.Описание и обоснование конструктивных решений по восстановлению (замене) участков кладки в ограждающих конструкциях здания (наружных стенах);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3.Обоснование решений и мероприятий, обеспечивающих: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фасада;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-обоснование размеров и оснащения площадок для складирования материалов;</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p>
          <w:p w:rsidR="00F37CE9" w:rsidRPr="006E51C0" w:rsidRDefault="00F37CE9" w:rsidP="00D00561">
            <w:pPr>
              <w:suppressAutoHyphens/>
              <w:spacing w:after="0" w:line="240" w:lineRule="auto"/>
              <w:jc w:val="both"/>
              <w:rPr>
                <w:rFonts w:eastAsia="Calibri"/>
                <w:sz w:val="24"/>
                <w:szCs w:val="24"/>
                <w:lang w:eastAsia="ar-SA"/>
              </w:rPr>
            </w:pPr>
            <w:r w:rsidRPr="00621249">
              <w:rPr>
                <w:rFonts w:eastAsia="Times New Roman"/>
                <w:sz w:val="24"/>
                <w:szCs w:val="24"/>
                <w:lang w:eastAsia="ru-RU"/>
              </w:rPr>
              <w:t>-календарный план капитального ремонта.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w:t>
            </w:r>
            <w:r w:rsidR="00F37CE9">
              <w:rPr>
                <w:rFonts w:eastAsia="Calibri"/>
                <w:sz w:val="24"/>
                <w:szCs w:val="24"/>
                <w:lang w:eastAsia="ar-SA"/>
              </w:rPr>
              <w:t xml:space="preserve"> необходимую </w:t>
            </w:r>
            <w:r w:rsidRPr="006E51C0">
              <w:rPr>
                <w:rFonts w:eastAsia="Calibri"/>
                <w:sz w:val="24"/>
                <w:szCs w:val="24"/>
                <w:lang w:eastAsia="ar-SA"/>
              </w:rPr>
              <w:t>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w:t>
            </w:r>
            <w:r w:rsidRPr="006E51C0">
              <w:rPr>
                <w:rFonts w:eastAsia="Calibri"/>
                <w:sz w:val="24"/>
                <w:szCs w:val="24"/>
                <w:lang w:eastAsia="ar-SA"/>
              </w:rPr>
              <w:lastRenderedPageBreak/>
              <w:t xml:space="preserve">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286C0E">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286C0E">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286C0E" w:rsidRDefault="00D00561" w:rsidP="006F3981">
            <w:pPr>
              <w:jc w:val="center"/>
              <w:rPr>
                <w:sz w:val="24"/>
                <w:szCs w:val="24"/>
              </w:rPr>
            </w:pPr>
            <w:r w:rsidRPr="00286C0E">
              <w:rPr>
                <w:sz w:val="24"/>
                <w:szCs w:val="24"/>
              </w:rPr>
              <w:lastRenderedPageBreak/>
              <w:t>14</w:t>
            </w:r>
          </w:p>
        </w:tc>
        <w:tc>
          <w:tcPr>
            <w:tcW w:w="3646" w:type="dxa"/>
            <w:shd w:val="clear" w:color="auto" w:fill="auto"/>
          </w:tcPr>
          <w:p w:rsidR="006F3981" w:rsidRPr="00286C0E" w:rsidRDefault="006F3981" w:rsidP="006F3981">
            <w:pPr>
              <w:keepNext/>
              <w:spacing w:before="240" w:after="60" w:line="240" w:lineRule="auto"/>
              <w:ind w:left="33"/>
              <w:outlineLvl w:val="0"/>
              <w:rPr>
                <w:rFonts w:eastAsia="Calibri"/>
                <w:kern w:val="28"/>
                <w:sz w:val="24"/>
                <w:szCs w:val="24"/>
                <w:lang w:val="x-none" w:eastAsia="ru-RU"/>
              </w:rPr>
            </w:pPr>
            <w:r w:rsidRPr="00286C0E">
              <w:rPr>
                <w:rFonts w:eastAsia="Calibri"/>
                <w:kern w:val="28"/>
                <w:sz w:val="24"/>
                <w:szCs w:val="24"/>
                <w:lang w:val="x-none" w:eastAsia="ru-RU"/>
              </w:rPr>
              <w:t>Требования к выполнению работ</w:t>
            </w:r>
          </w:p>
          <w:p w:rsidR="006F3981" w:rsidRPr="00286C0E" w:rsidRDefault="006F3981" w:rsidP="006F3981">
            <w:pPr>
              <w:ind w:left="33"/>
              <w:rPr>
                <w:sz w:val="24"/>
                <w:szCs w:val="24"/>
              </w:rPr>
            </w:pPr>
          </w:p>
        </w:tc>
        <w:tc>
          <w:tcPr>
            <w:tcW w:w="9825" w:type="dxa"/>
            <w:shd w:val="clear" w:color="auto" w:fill="auto"/>
          </w:tcPr>
          <w:p w:rsidR="00F37CE9" w:rsidRPr="00621249" w:rsidRDefault="00F37CE9" w:rsidP="00F37CE9">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 на капитальный ремонт фасада 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F37CE9" w:rsidRPr="00621249" w:rsidRDefault="00F37CE9" w:rsidP="00F37CE9">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Pr="00621249">
              <w:rPr>
                <w:rFonts w:eastAsia="Times New Roman"/>
                <w:bCs/>
                <w:sz w:val="24"/>
                <w:szCs w:val="24"/>
                <w:lang w:eastAsia="ru-RU"/>
              </w:rPr>
              <w:t xml:space="preserve"> с разработкой разделов по организации и производству работ и согласованием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jc w:val="both"/>
              <w:rPr>
                <w:rFonts w:eastAsia="Calibri"/>
                <w:sz w:val="24"/>
                <w:szCs w:val="24"/>
                <w:lang w:eastAsia="ar-SA"/>
              </w:rPr>
            </w:pPr>
            <w:r w:rsidRPr="00621249">
              <w:rPr>
                <w:rFonts w:eastAsia="Calibri"/>
                <w:sz w:val="24"/>
                <w:szCs w:val="24"/>
                <w:lang w:eastAsia="ar-SA"/>
              </w:rPr>
              <w:lastRenderedPageBreak/>
              <w:t>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F37CE9" w:rsidRPr="00621249" w:rsidRDefault="00F37CE9" w:rsidP="00F37CE9">
            <w:pPr>
              <w:jc w:val="both"/>
              <w:rPr>
                <w:rFonts w:eastAsia="Calibri"/>
                <w:sz w:val="24"/>
                <w:szCs w:val="24"/>
                <w:lang w:eastAsia="ar-SA"/>
              </w:rPr>
            </w:pPr>
            <w:r w:rsidRPr="00621249">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E51C0" w:rsidRDefault="006F3981" w:rsidP="0029562A">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w:t>
            </w:r>
            <w:r w:rsidR="0029562A">
              <w:rPr>
                <w:rFonts w:eastAsia="Calibri"/>
                <w:sz w:val="24"/>
                <w:szCs w:val="24"/>
                <w:lang w:eastAsia="ar-SA"/>
              </w:rPr>
              <w:t xml:space="preserve">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F37CE9">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w:t>
            </w:r>
            <w:r w:rsidR="0029562A">
              <w:rPr>
                <w:rFonts w:eastAsia="Calibri"/>
                <w:sz w:val="24"/>
                <w:szCs w:val="24"/>
                <w:lang w:eastAsia="ar-SA"/>
              </w:rPr>
              <w:t xml:space="preserve">роизвести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строительных конструкций фасада многоквартирного жилого дома, расположенного по адресу: г. Мурманск, </w:t>
            </w:r>
            <w:r w:rsidR="00C944E3" w:rsidRPr="006E51C0">
              <w:rPr>
                <w:rFonts w:eastAsia="Calibri"/>
                <w:sz w:val="24"/>
                <w:szCs w:val="24"/>
                <w:lang w:eastAsia="ar-SA"/>
              </w:rPr>
              <w:t xml:space="preserve">улица </w:t>
            </w:r>
            <w:r w:rsidR="002239EB">
              <w:rPr>
                <w:rFonts w:eastAsia="Calibri"/>
                <w:sz w:val="24"/>
                <w:szCs w:val="24"/>
                <w:lang w:eastAsia="ar-SA"/>
              </w:rPr>
              <w:t>Челюскинцев</w:t>
            </w:r>
            <w:r w:rsidRPr="006E51C0">
              <w:rPr>
                <w:rFonts w:eastAsia="Calibri"/>
                <w:sz w:val="24"/>
                <w:szCs w:val="24"/>
                <w:lang w:eastAsia="ar-SA"/>
              </w:rPr>
              <w:t>, д.</w:t>
            </w:r>
            <w:r w:rsidR="002239EB">
              <w:rPr>
                <w:rFonts w:eastAsia="Calibri"/>
                <w:sz w:val="24"/>
                <w:szCs w:val="24"/>
                <w:lang w:eastAsia="ar-SA"/>
              </w:rPr>
              <w:t xml:space="preserve"> </w:t>
            </w:r>
            <w:r w:rsidR="0029562A">
              <w:rPr>
                <w:rFonts w:eastAsia="Calibri"/>
                <w:sz w:val="24"/>
                <w:szCs w:val="24"/>
                <w:lang w:eastAsia="ar-SA"/>
              </w:rPr>
              <w:t>25</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286C0E" w:rsidRDefault="00C944E3" w:rsidP="00C944E3">
            <w:pPr>
              <w:jc w:val="center"/>
              <w:rPr>
                <w:sz w:val="24"/>
                <w:szCs w:val="24"/>
              </w:rPr>
            </w:pPr>
            <w:r w:rsidRPr="00286C0E">
              <w:rPr>
                <w:sz w:val="24"/>
                <w:szCs w:val="24"/>
              </w:rPr>
              <w:lastRenderedPageBreak/>
              <w:t>15</w:t>
            </w:r>
          </w:p>
        </w:tc>
        <w:tc>
          <w:tcPr>
            <w:tcW w:w="3646" w:type="dxa"/>
            <w:shd w:val="clear" w:color="auto" w:fill="auto"/>
          </w:tcPr>
          <w:p w:rsidR="00C944E3" w:rsidRPr="00286C0E" w:rsidRDefault="00C944E3" w:rsidP="00C944E3">
            <w:pPr>
              <w:tabs>
                <w:tab w:val="left" w:pos="360"/>
              </w:tabs>
              <w:suppressAutoHyphens/>
              <w:ind w:left="33"/>
              <w:rPr>
                <w:sz w:val="24"/>
                <w:szCs w:val="24"/>
              </w:rPr>
            </w:pPr>
            <w:r w:rsidRPr="00286C0E">
              <w:rPr>
                <w:sz w:val="24"/>
                <w:szCs w:val="24"/>
                <w:lang w:eastAsia="ar-SA"/>
              </w:rPr>
              <w:t xml:space="preserve">Требования к </w:t>
            </w:r>
            <w:r w:rsidRPr="00286C0E">
              <w:rPr>
                <w:sz w:val="24"/>
                <w:szCs w:val="24"/>
              </w:rPr>
              <w:t xml:space="preserve">выполнению </w:t>
            </w:r>
            <w:r w:rsidRPr="00286C0E">
              <w:rPr>
                <w:sz w:val="24"/>
                <w:szCs w:val="24"/>
                <w:lang w:eastAsia="ar-SA"/>
              </w:rPr>
              <w:t>работ</w:t>
            </w:r>
          </w:p>
          <w:p w:rsidR="00C944E3" w:rsidRPr="00286C0E"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29562A">
              <w:rPr>
                <w:rFonts w:eastAsia="Calibri"/>
                <w:sz w:val="24"/>
                <w:szCs w:val="24"/>
                <w:lang w:eastAsia="ar-SA"/>
              </w:rPr>
              <w:t>фасада</w:t>
            </w:r>
            <w:r w:rsidRPr="006E51C0">
              <w:rPr>
                <w:rFonts w:eastAsia="Calibri"/>
                <w:sz w:val="24"/>
                <w:szCs w:val="24"/>
                <w:lang w:eastAsia="ar-SA"/>
              </w:rPr>
              <w:t>,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F37CE9">
              <w:rPr>
                <w:rFonts w:eastAsia="Calibri"/>
                <w:sz w:val="24"/>
                <w:szCs w:val="24"/>
                <w:lang w:eastAsia="ar-SA"/>
              </w:rPr>
              <w:t>фасада</w:t>
            </w:r>
            <w:r w:rsidRPr="006E51C0">
              <w:rPr>
                <w:rFonts w:eastAsia="Calibri"/>
                <w:sz w:val="24"/>
                <w:szCs w:val="24"/>
                <w:lang w:eastAsia="ar-SA"/>
              </w:rPr>
              <w:t>,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эффективной эксплуатации </w:t>
            </w:r>
            <w:r w:rsidR="00F37CE9">
              <w:rPr>
                <w:rFonts w:eastAsia="Calibri"/>
                <w:sz w:val="24"/>
                <w:szCs w:val="24"/>
                <w:lang w:eastAsia="ar-SA"/>
              </w:rPr>
              <w:t xml:space="preserve">фасада </w:t>
            </w:r>
            <w:r w:rsidRPr="006E51C0">
              <w:rPr>
                <w:rFonts w:eastAsia="Calibri"/>
                <w:sz w:val="24"/>
                <w:szCs w:val="24"/>
                <w:lang w:eastAsia="ar-SA"/>
              </w:rPr>
              <w:t>здания</w:t>
            </w:r>
            <w:r w:rsidR="00F37CE9">
              <w:rPr>
                <w:rFonts w:eastAsia="Calibri"/>
                <w:sz w:val="24"/>
                <w:szCs w:val="24"/>
                <w:lang w:eastAsia="ar-SA"/>
              </w:rPr>
              <w:t>.</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w:t>
            </w:r>
            <w:r w:rsidR="00F37CE9">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286C0E" w:rsidRDefault="009824A2" w:rsidP="006F3981">
            <w:pPr>
              <w:jc w:val="center"/>
              <w:rPr>
                <w:sz w:val="24"/>
                <w:szCs w:val="24"/>
              </w:rPr>
            </w:pPr>
            <w:r w:rsidRPr="00286C0E">
              <w:rPr>
                <w:sz w:val="24"/>
                <w:szCs w:val="24"/>
              </w:rPr>
              <w:lastRenderedPageBreak/>
              <w:t>16</w:t>
            </w:r>
          </w:p>
        </w:tc>
        <w:tc>
          <w:tcPr>
            <w:tcW w:w="3646" w:type="dxa"/>
            <w:shd w:val="clear" w:color="auto" w:fill="auto"/>
          </w:tcPr>
          <w:p w:rsidR="006F3981" w:rsidRPr="00286C0E" w:rsidRDefault="003428F3" w:rsidP="006F3981">
            <w:pPr>
              <w:ind w:left="33"/>
              <w:rPr>
                <w:sz w:val="24"/>
                <w:szCs w:val="24"/>
              </w:rPr>
            </w:pPr>
            <w:r w:rsidRPr="00286C0E">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17</w:t>
            </w:r>
          </w:p>
        </w:tc>
        <w:tc>
          <w:tcPr>
            <w:tcW w:w="3646" w:type="dxa"/>
            <w:shd w:val="clear" w:color="auto" w:fill="auto"/>
          </w:tcPr>
          <w:p w:rsidR="009824A2" w:rsidRPr="00367CA5" w:rsidRDefault="009824A2" w:rsidP="009824A2">
            <w:pPr>
              <w:ind w:left="33"/>
              <w:rPr>
                <w:sz w:val="24"/>
                <w:szCs w:val="24"/>
              </w:rPr>
            </w:pPr>
            <w:r w:rsidRPr="00367CA5">
              <w:rPr>
                <w:sz w:val="24"/>
                <w:szCs w:val="24"/>
              </w:rPr>
              <w:t>Срок выполнения работ</w:t>
            </w:r>
          </w:p>
        </w:tc>
        <w:tc>
          <w:tcPr>
            <w:tcW w:w="9825" w:type="dxa"/>
            <w:shd w:val="clear" w:color="auto" w:fill="auto"/>
          </w:tcPr>
          <w:p w:rsidR="009824A2" w:rsidRPr="006E51C0" w:rsidRDefault="009824A2" w:rsidP="00F37CE9">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графику производства работ, но не более </w:t>
            </w:r>
            <w:r w:rsidR="00F37CE9">
              <w:rPr>
                <w:rFonts w:eastAsia="Calibri"/>
                <w:sz w:val="24"/>
                <w:szCs w:val="24"/>
                <w:lang w:eastAsia="ar-SA"/>
              </w:rPr>
              <w:t>трех</w:t>
            </w:r>
            <w:r w:rsidRPr="006E51C0">
              <w:rPr>
                <w:rFonts w:eastAsia="Calibri"/>
                <w:sz w:val="24"/>
                <w:szCs w:val="24"/>
                <w:lang w:eastAsia="ar-SA"/>
              </w:rPr>
              <w:t xml:space="preserve"> месяцев с момента подписания договора.</w:t>
            </w: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18</w:t>
            </w:r>
          </w:p>
        </w:tc>
        <w:tc>
          <w:tcPr>
            <w:tcW w:w="3646" w:type="dxa"/>
            <w:shd w:val="clear" w:color="auto" w:fill="auto"/>
          </w:tcPr>
          <w:p w:rsidR="009824A2" w:rsidRPr="00367CA5" w:rsidRDefault="009824A2" w:rsidP="009824A2">
            <w:pPr>
              <w:tabs>
                <w:tab w:val="left" w:pos="360"/>
              </w:tabs>
              <w:suppressAutoHyphens/>
              <w:ind w:left="33"/>
              <w:rPr>
                <w:sz w:val="24"/>
                <w:szCs w:val="24"/>
              </w:rPr>
            </w:pPr>
            <w:r w:rsidRPr="00367CA5">
              <w:rPr>
                <w:sz w:val="24"/>
                <w:szCs w:val="24"/>
                <w:lang w:eastAsia="ar-SA"/>
              </w:rPr>
              <w:t>Требования к качеству и результату работ</w:t>
            </w:r>
          </w:p>
          <w:p w:rsidR="009824A2" w:rsidRPr="00367CA5"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A25FBF">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2239EB">
        <w:rPr>
          <w:rFonts w:eastAsia="Calibri"/>
          <w:b/>
          <w:lang w:eastAsia="ar-SA"/>
        </w:rPr>
        <w:t>Челюскинцев</w:t>
      </w:r>
      <w:r w:rsidR="00482B6E" w:rsidRPr="006E51C0">
        <w:rPr>
          <w:rFonts w:eastAsia="Calibri"/>
          <w:b/>
          <w:lang w:eastAsia="ar-SA"/>
        </w:rPr>
        <w:t xml:space="preserve">, д. </w:t>
      </w:r>
      <w:r w:rsidR="00420885">
        <w:rPr>
          <w:rFonts w:eastAsia="Calibri"/>
          <w:b/>
          <w:lang w:eastAsia="ar-SA"/>
        </w:rPr>
        <w:t>25</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2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993"/>
        <w:gridCol w:w="992"/>
        <w:gridCol w:w="236"/>
        <w:gridCol w:w="236"/>
      </w:tblGrid>
      <w:tr w:rsidR="00367CA5" w:rsidRPr="006E51C0" w:rsidTr="00420885">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p>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4687" w:type="dxa"/>
            <w:gridSpan w:val="6"/>
            <w:tcBorders>
              <w:top w:val="single" w:sz="4" w:space="0" w:color="auto"/>
              <w:left w:val="single" w:sz="4" w:space="0" w:color="auto"/>
              <w:right w:val="single" w:sz="4" w:space="0" w:color="auto"/>
            </w:tcBorders>
            <w:shd w:val="clear" w:color="auto" w:fill="auto"/>
            <w:hideMark/>
          </w:tcPr>
          <w:p w:rsidR="00367CA5" w:rsidRDefault="00367CA5"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Pr="006E51C0">
              <w:rPr>
                <w:rFonts w:eastAsia="Calibri"/>
                <w:sz w:val="24"/>
                <w:szCs w:val="24"/>
                <w:lang w:eastAsia="ar-SA"/>
              </w:rPr>
              <w:t xml:space="preserve"> год</w:t>
            </w:r>
          </w:p>
        </w:tc>
      </w:tr>
      <w:tr w:rsidR="00367CA5" w:rsidRPr="006E51C0" w:rsidTr="0042088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236" w:type="dxa"/>
            <w:tcBorders>
              <w:top w:val="single" w:sz="4" w:space="0" w:color="auto"/>
              <w:left w:val="single" w:sz="4" w:space="0" w:color="auto"/>
              <w:bottom w:val="single" w:sz="4" w:space="0" w:color="auto"/>
              <w:right w:val="single" w:sz="4" w:space="0" w:color="auto"/>
            </w:tcBorders>
          </w:tcPr>
          <w:p w:rsidR="00367CA5" w:rsidRDefault="00367CA5" w:rsidP="00CD4D0B">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67CA5" w:rsidRDefault="00367CA5" w:rsidP="00CD4D0B">
            <w:pPr>
              <w:suppressAutoHyphens/>
              <w:spacing w:after="0" w:line="240" w:lineRule="auto"/>
              <w:jc w:val="center"/>
              <w:rPr>
                <w:rFonts w:eastAsia="Calibri"/>
                <w:sz w:val="24"/>
                <w:szCs w:val="24"/>
                <w:lang w:eastAsia="ar-SA"/>
              </w:rPr>
            </w:pPr>
          </w:p>
        </w:tc>
      </w:tr>
      <w:tr w:rsidR="00367CA5" w:rsidRPr="006E51C0" w:rsidTr="0042088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r w:rsidR="00367CA5" w:rsidRPr="006E51C0" w:rsidTr="0042088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r w:rsidR="00367CA5" w:rsidRPr="006E51C0" w:rsidTr="0042088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84B" w:rsidRDefault="0000184B">
      <w:pPr>
        <w:spacing w:after="0" w:line="240" w:lineRule="auto"/>
      </w:pPr>
      <w:r>
        <w:separator/>
      </w:r>
    </w:p>
  </w:endnote>
  <w:endnote w:type="continuationSeparator" w:id="0">
    <w:p w:rsidR="0000184B" w:rsidRDefault="0000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Default="0029562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9562A" w:rsidRPr="00F320A5" w:rsidRDefault="0029562A" w:rsidP="00E00564">
    <w:pPr>
      <w:pStyle w:val="af2"/>
      <w:ind w:right="360" w:firstLine="360"/>
      <w:jc w:val="center"/>
      <w:rPr>
        <w:sz w:val="18"/>
        <w:szCs w:val="18"/>
      </w:rPr>
    </w:pPr>
  </w:p>
  <w:p w:rsidR="0029562A" w:rsidRDefault="0029562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Default="0029562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9562A" w:rsidRDefault="0029562A"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Default="0029562A" w:rsidP="00E00564">
    <w:pPr>
      <w:pStyle w:val="af2"/>
      <w:framePr w:wrap="around" w:vAnchor="text" w:hAnchor="margin" w:xAlign="right" w:y="1"/>
      <w:rPr>
        <w:rStyle w:val="af1"/>
      </w:rPr>
    </w:pPr>
  </w:p>
  <w:p w:rsidR="0029562A" w:rsidRDefault="0029562A"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84B" w:rsidRDefault="0000184B">
      <w:pPr>
        <w:spacing w:after="0" w:line="240" w:lineRule="auto"/>
      </w:pPr>
      <w:r>
        <w:separator/>
      </w:r>
    </w:p>
  </w:footnote>
  <w:footnote w:type="continuationSeparator" w:id="0">
    <w:p w:rsidR="0000184B" w:rsidRDefault="00001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Pr="000B39A5" w:rsidRDefault="0029562A">
    <w:pPr>
      <w:pStyle w:val="af"/>
      <w:jc w:val="center"/>
      <w:rPr>
        <w:sz w:val="18"/>
        <w:szCs w:val="18"/>
      </w:rPr>
    </w:pPr>
  </w:p>
  <w:p w:rsidR="0029562A" w:rsidRDefault="0029562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Pr="000B39A5" w:rsidRDefault="0029562A">
    <w:pPr>
      <w:pStyle w:val="af"/>
      <w:jc w:val="center"/>
      <w:rPr>
        <w:sz w:val="18"/>
        <w:szCs w:val="18"/>
      </w:rPr>
    </w:pPr>
  </w:p>
  <w:p w:rsidR="0029562A" w:rsidRDefault="0029562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184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A43AC"/>
    <w:rsid w:val="000B05E1"/>
    <w:rsid w:val="000C6795"/>
    <w:rsid w:val="000D145D"/>
    <w:rsid w:val="000D499B"/>
    <w:rsid w:val="000D7A0B"/>
    <w:rsid w:val="000E30C0"/>
    <w:rsid w:val="000E4CD2"/>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156E"/>
    <w:rsid w:val="00162243"/>
    <w:rsid w:val="001723B3"/>
    <w:rsid w:val="0017253C"/>
    <w:rsid w:val="001742FC"/>
    <w:rsid w:val="0017465E"/>
    <w:rsid w:val="0018443A"/>
    <w:rsid w:val="00192D4A"/>
    <w:rsid w:val="00196507"/>
    <w:rsid w:val="001A1A9C"/>
    <w:rsid w:val="001C4442"/>
    <w:rsid w:val="001C4C7A"/>
    <w:rsid w:val="001D0706"/>
    <w:rsid w:val="001D6B2A"/>
    <w:rsid w:val="001E3037"/>
    <w:rsid w:val="001E5124"/>
    <w:rsid w:val="001E6290"/>
    <w:rsid w:val="001F0516"/>
    <w:rsid w:val="001F0746"/>
    <w:rsid w:val="002000B7"/>
    <w:rsid w:val="00203A38"/>
    <w:rsid w:val="002043C2"/>
    <w:rsid w:val="0020589C"/>
    <w:rsid w:val="00206B25"/>
    <w:rsid w:val="00212261"/>
    <w:rsid w:val="00214881"/>
    <w:rsid w:val="002239EB"/>
    <w:rsid w:val="0022503C"/>
    <w:rsid w:val="00231C8E"/>
    <w:rsid w:val="00235A21"/>
    <w:rsid w:val="00237F52"/>
    <w:rsid w:val="00243D49"/>
    <w:rsid w:val="00252FFD"/>
    <w:rsid w:val="00253606"/>
    <w:rsid w:val="002605D0"/>
    <w:rsid w:val="00264BAC"/>
    <w:rsid w:val="00265202"/>
    <w:rsid w:val="00272CDC"/>
    <w:rsid w:val="00273DA8"/>
    <w:rsid w:val="00273EDE"/>
    <w:rsid w:val="00284287"/>
    <w:rsid w:val="00286C0E"/>
    <w:rsid w:val="00292B7F"/>
    <w:rsid w:val="0029562A"/>
    <w:rsid w:val="00297E41"/>
    <w:rsid w:val="002B3E64"/>
    <w:rsid w:val="002B489E"/>
    <w:rsid w:val="002B4DC0"/>
    <w:rsid w:val="002C0604"/>
    <w:rsid w:val="002D0B79"/>
    <w:rsid w:val="002D1EBC"/>
    <w:rsid w:val="002D6DFC"/>
    <w:rsid w:val="002E05EB"/>
    <w:rsid w:val="002E2491"/>
    <w:rsid w:val="002E627E"/>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67CA5"/>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0885"/>
    <w:rsid w:val="004279A5"/>
    <w:rsid w:val="00436DCB"/>
    <w:rsid w:val="00440034"/>
    <w:rsid w:val="0044085A"/>
    <w:rsid w:val="004421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4606"/>
    <w:rsid w:val="00534395"/>
    <w:rsid w:val="00536F07"/>
    <w:rsid w:val="005434BA"/>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A3E0D"/>
    <w:rsid w:val="006A58FB"/>
    <w:rsid w:val="006B1631"/>
    <w:rsid w:val="006B2C96"/>
    <w:rsid w:val="006C5113"/>
    <w:rsid w:val="006C5EA3"/>
    <w:rsid w:val="006D1196"/>
    <w:rsid w:val="006E4DE2"/>
    <w:rsid w:val="006E51C0"/>
    <w:rsid w:val="006F3981"/>
    <w:rsid w:val="007012B1"/>
    <w:rsid w:val="00706849"/>
    <w:rsid w:val="007069E6"/>
    <w:rsid w:val="00706D4A"/>
    <w:rsid w:val="00706D96"/>
    <w:rsid w:val="00726540"/>
    <w:rsid w:val="00727639"/>
    <w:rsid w:val="00727963"/>
    <w:rsid w:val="00732140"/>
    <w:rsid w:val="00734DF2"/>
    <w:rsid w:val="00736DAF"/>
    <w:rsid w:val="00742788"/>
    <w:rsid w:val="007462D0"/>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7F661A"/>
    <w:rsid w:val="00812F6D"/>
    <w:rsid w:val="00814861"/>
    <w:rsid w:val="00815B3C"/>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85D90"/>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1E14"/>
    <w:rsid w:val="00A25FBF"/>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395E"/>
    <w:rsid w:val="00AD484C"/>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5237"/>
    <w:rsid w:val="00B76708"/>
    <w:rsid w:val="00B7717A"/>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40B32"/>
    <w:rsid w:val="00D4392E"/>
    <w:rsid w:val="00D51A25"/>
    <w:rsid w:val="00D531D0"/>
    <w:rsid w:val="00D611AF"/>
    <w:rsid w:val="00D63BC6"/>
    <w:rsid w:val="00D647F5"/>
    <w:rsid w:val="00D64EAD"/>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6799"/>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37CE9"/>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92C1D-B3E0-42D6-B268-B0B45A0E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2661</TotalTime>
  <Pages>40</Pages>
  <Words>11308</Words>
  <Characters>64459</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240</cp:revision>
  <cp:lastPrinted>2015-10-22T13:47:00Z</cp:lastPrinted>
  <dcterms:created xsi:type="dcterms:W3CDTF">2014-10-08T05:45:00Z</dcterms:created>
  <dcterms:modified xsi:type="dcterms:W3CDTF">2016-04-12T07:22:00Z</dcterms:modified>
</cp:coreProperties>
</file>