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Утвержден</w:t>
      </w:r>
    </w:p>
    <w:p w:rsidR="00214419" w:rsidRPr="00214419" w:rsidRDefault="00214419" w:rsidP="00214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приказом</w:t>
      </w:r>
    </w:p>
    <w:p w:rsidR="00214419" w:rsidRPr="00214419" w:rsidRDefault="00214419" w:rsidP="00214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Министерства энергетики</w:t>
      </w:r>
    </w:p>
    <w:p w:rsidR="00214419" w:rsidRPr="00214419" w:rsidRDefault="00214419" w:rsidP="00214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и жилищно-коммунального хозяйства</w:t>
      </w:r>
    </w:p>
    <w:p w:rsidR="00214419" w:rsidRPr="00214419" w:rsidRDefault="00214419" w:rsidP="00214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Мурманской области</w:t>
      </w:r>
    </w:p>
    <w:p w:rsidR="00214419" w:rsidRPr="00214419" w:rsidRDefault="00214419" w:rsidP="00214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от 10 декабря 2013 г. N 195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C90DF5" w:rsidP="00214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3"/>
      <w:bookmarkEnd w:id="0"/>
      <w:r w:rsidRPr="00214419">
        <w:rPr>
          <w:rFonts w:ascii="Times New Roman" w:hAnsi="Times New Roman" w:cs="Times New Roman"/>
          <w:sz w:val="28"/>
          <w:szCs w:val="28"/>
        </w:rPr>
        <w:t xml:space="preserve">Договор </w:t>
      </w:r>
      <w:r w:rsidR="00214419" w:rsidRPr="00214419">
        <w:rPr>
          <w:rFonts w:ascii="Times New Roman" w:hAnsi="Times New Roman" w:cs="Times New Roman"/>
          <w:sz w:val="28"/>
          <w:szCs w:val="28"/>
        </w:rPr>
        <w:t>N ___</w:t>
      </w:r>
    </w:p>
    <w:p w:rsidR="00214419" w:rsidRPr="00214419" w:rsidRDefault="00C935F8" w:rsidP="00C90DF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о формировании фонда капитального ремонта</w:t>
      </w:r>
      <w:r w:rsidR="00C90DF5">
        <w:rPr>
          <w:rFonts w:ascii="Times New Roman" w:hAnsi="Times New Roman" w:cs="Times New Roman"/>
          <w:sz w:val="28"/>
          <w:szCs w:val="28"/>
        </w:rPr>
        <w:t xml:space="preserve"> </w:t>
      </w:r>
      <w:r w:rsidRPr="00214419">
        <w:rPr>
          <w:rFonts w:ascii="Times New Roman" w:hAnsi="Times New Roman" w:cs="Times New Roman"/>
          <w:sz w:val="28"/>
          <w:szCs w:val="28"/>
        </w:rPr>
        <w:t>и об организации проведения капитального</w:t>
      </w:r>
      <w:r w:rsidR="00C90DF5">
        <w:rPr>
          <w:rFonts w:ascii="Times New Roman" w:hAnsi="Times New Roman" w:cs="Times New Roman"/>
          <w:sz w:val="28"/>
          <w:szCs w:val="28"/>
        </w:rPr>
        <w:t xml:space="preserve"> </w:t>
      </w:r>
      <w:r w:rsidRPr="00214419">
        <w:rPr>
          <w:rFonts w:ascii="Times New Roman" w:hAnsi="Times New Roman" w:cs="Times New Roman"/>
          <w:sz w:val="28"/>
          <w:szCs w:val="28"/>
        </w:rPr>
        <w:t>ремонта общего имущества в многоквартирном доме</w:t>
      </w:r>
    </w:p>
    <w:p w:rsidR="00214419" w:rsidRPr="00214419" w:rsidRDefault="00214419" w:rsidP="0021441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г. Мурманск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14419">
        <w:rPr>
          <w:rFonts w:ascii="Times New Roman" w:hAnsi="Times New Roman" w:cs="Times New Roman"/>
          <w:sz w:val="28"/>
          <w:szCs w:val="28"/>
        </w:rPr>
        <w:t>"__" __________ 201_ г.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Некоммерческая организация "Фонд капитального ремонта общего имущества в многоквартирных домах в Мурманской области", именуемая в дальнейшем "Региональный оператор", в лице </w:t>
      </w:r>
      <w:r w:rsidR="00207D65" w:rsidRPr="00207D65">
        <w:rPr>
          <w:rFonts w:ascii="Times New Roman" w:hAnsi="Times New Roman" w:cs="Times New Roman"/>
          <w:sz w:val="28"/>
          <w:szCs w:val="28"/>
        </w:rPr>
        <w:t>исполняющего обязанности Генерального директора Киселева Владимира Васильевича, действующего на основании Приказа Министерства энергетики и ЖКХ Мурманской области от 01.06.2015 №111 и Устава,</w:t>
      </w:r>
      <w:r w:rsidRPr="00214419">
        <w:rPr>
          <w:rFonts w:ascii="Times New Roman" w:hAnsi="Times New Roman" w:cs="Times New Roman"/>
          <w:sz w:val="28"/>
          <w:szCs w:val="28"/>
        </w:rPr>
        <w:t xml:space="preserve">, действующего на основании устава, с одной стороны, и собственники помещений в многоквартирном доме, расположенном по адресу: __________________________________________________________________________________ (указанные в </w:t>
      </w:r>
      <w:hyperlink w:anchor="Par153" w:tooltip="РЕЕСТР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к настоящему Договору), именуемые в дальнейшем "Собственники", на основании решения общего собрания собственников помещений в многоквартирном доме (протокол от "__" _________ 20_ г. N ______) или решения органа местного самоуправления _____________________________ о формировании фонда капитального ремонта на счете регионального оператора от "__" ___________20_ г. N _______, с другой стороны, далее совместно именуемые "Стороны", заключили настоящий Договор о нижеследующем: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1. Предмет Договора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1.1. Настоящий Договор регламентирует отношения по взаимодействию Сторон по формированию фонда капитального ремонта общего имущества многоквартирного дома путем перечисления взносов на капитальный ремонт общего имущества в многоквартирном доме на счет Регионального оператора в целях формирования фонда капитального ремонта в виде обязательственных прав Собственников в отношении Регионального оператора (далее - фонд капитального ремонта) и организации проведения капитального ремонта общего имущества многоквартирного дома, расположенного по адресу: _________________________________ (далее - многоквартирный дом).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lastRenderedPageBreak/>
        <w:t>1.2. Собственники предоставляют Региональному оператору свое согласие на обработку своих персональных данных (в том числе автоматизированную обработку и передачу третьим лицам) для исполнения настоящего Договора.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1.3. Условия настоящего Договора являются одинаковыми для всех Собственников.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1.4. Обязанность по уплате взносов на капитальный ремонт возникает у Собственников в силу требований </w:t>
      </w:r>
      <w:hyperlink r:id="rId4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ст. 154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, </w:t>
      </w:r>
      <w:hyperlink r:id="rId5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155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, </w:t>
      </w:r>
      <w:hyperlink r:id="rId6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169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и не ставится в зависимость от заключения настоящего Договора.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1.5. Настоящий Договор подлежит опубликованию в средствах массовой информации и на сайте Регионального оператора (http://www.fkrmo.ru/). Уплата собственником помещения в многоквартирном доме взноса на капитальный ремонт на счет Регионального оператора считается принятием и заключением настоящего Договора (акцептом).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2. Права и обязанности Сторон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2.1. Собственники обязуются: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1) определить лицо, ___________________________ (Ф.И.О., адрес, </w:t>
      </w:r>
      <w:proofErr w:type="spellStart"/>
      <w:r w:rsidRPr="00214419">
        <w:rPr>
          <w:rFonts w:ascii="Times New Roman" w:hAnsi="Times New Roman" w:cs="Times New Roman"/>
          <w:sz w:val="28"/>
          <w:szCs w:val="28"/>
        </w:rPr>
        <w:t>конт</w:t>
      </w:r>
      <w:proofErr w:type="spellEnd"/>
      <w:r w:rsidRPr="00214419">
        <w:rPr>
          <w:rFonts w:ascii="Times New Roman" w:hAnsi="Times New Roman" w:cs="Times New Roman"/>
          <w:sz w:val="28"/>
          <w:szCs w:val="28"/>
        </w:rPr>
        <w:t>. телефон) уполномоченным и ответственным от лица Собственников на подписание, получение и хранение оригинала настоящего Договора, взаимодействие с Региональным оператором при организации проведения капитального ремонта общего имущества в многоквартирном доме и на приемку оказанных услуг и (или) выполненных работ и подписание соответствующих актов;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2) направить Региональному оператору решение общего собрания собственников помещений в многоквартирном доме об изменении способа формирования фонда капитального ремонта в течение пяти рабочих дней после принятия такого решения;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3) своевременно и в полном объеме ежемесячно перечислять денежные средства на счет Регионального оператора в размере, принятом на общем собрании собственников помещений многоквартирного дома, но не менее минимального размера взноса на капитальный ремонт общего имущества в многоквартирном доме, установленного Правительством Мурманской области.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В случае перехода права собственности на помещение в многоквартирном доме новому собственнику ему переходит обязательство предыдущего собственника по оплате расходов на капитальный ремонт общего имущества в многоквартирном доме, в том числе неисполненная предыдущим собственником обязанность по уплате взносов на капитальный ремонт.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В случае несвоевременной и (или) неполной уплаты взносов на капитальный ремонт уплатить проценты в размере 1/300 (одной трехсотой) ставки рефинансирования Центрального банка Российской Федерации, действующей на момент оплаты, от не выплаченных в срок сумм за каждый </w:t>
      </w:r>
      <w:r w:rsidRPr="00214419">
        <w:rPr>
          <w:rFonts w:ascii="Times New Roman" w:hAnsi="Times New Roman" w:cs="Times New Roman"/>
          <w:sz w:val="28"/>
          <w:szCs w:val="28"/>
        </w:rPr>
        <w:lastRenderedPageBreak/>
        <w:t>день просрочки начиная со следующего дня после наступления установленного срока оплаты по день фактической выплаты включительно.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При наличии у собственника помещений многоквартирного дома задолженности по оплате взносов на капитальный ремонт, и в случае, если внесенная сумма платежа недостаточна для исполнения денежного обязательства полностью, Региональный оператор погашает прежде всего возмещение расходов, связанных с взысканием задолженности в судебном порядке, во вторую очередь - проценты, предусмотренные </w:t>
      </w:r>
      <w:hyperlink r:id="rId7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п. 14.1 ст. 155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затем сумму задолженности, а в оставшейся части - текущий платеж;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4) возместить Региональному оператору средства, израсходованные на капитальный ремонт общего имущества многоквартирного дома, в сумме, превышающей размер фонда капитального ремонта многоквартирного дома, за счет последующих взносов на капитальный ремонт;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5) не позднее чем через три месяца с момента получения от Регионального оператора предложений, предусмотренных </w:t>
      </w:r>
      <w:hyperlink r:id="rId8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п. 3 ст. 189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рассмотреть их и принять на общем собрании Собственников.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В случае если в указанный срок Собственники не приняли решение о проведении капитального ремонта общего имущества, орган местного самоуправления принимает решение о проведении такого капитального ремонта в соответствии с региональной программой капитального ремонта и предложениями Регионального оператора;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6) представить Региональному оператору копию протокола о принятом решении на общем собрании Собственников о сносе или реконструкции многоквартирного дома для направления Региональным оператором средств фонда капитального ремонта на цели сноса или реконструкции;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7) информировать Регионального оператора об изменении уполномоченного представителя; изменениях, вносимых в документы, подтверждающие право собственности на помещения многоквартирного дома (изменение собственника помещения, доли в праве на собственность, общей площади помещения).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2.2. Региональный оператор обязуется: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1) аккумулировать на счете Регионального оператора поступающие от Собственников взносы на капитальный ремонт;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2) вести учет взносов на капитальный ремонт отдельно в отношении средств каждого собственника помещений многоквартирного дома и в целом всех Собственников;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3) обеспечить проведение капитального ремонта общего имущества в многоквартирном доме в объеме и в сроки, которые предусмотрены региональной программой капитального ремонта, и финансирование капитального ремонта общего имущества в многоквартирном доме, в том числе в случае недостаточности средств фонда капитального ремонта, за счет средств, полученных за счет платежей собственников помещений в других многоквартирных домах, формирующих фонды капитального ремонта на </w:t>
      </w:r>
      <w:r w:rsidRPr="00214419">
        <w:rPr>
          <w:rFonts w:ascii="Times New Roman" w:hAnsi="Times New Roman" w:cs="Times New Roman"/>
          <w:sz w:val="28"/>
          <w:szCs w:val="28"/>
        </w:rPr>
        <w:lastRenderedPageBreak/>
        <w:t>счете, счетах Регионального оператора, за счет субсидий, полученных из областного бюджета Мурманской области и (или) местного бюджета;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4) обеспечить подготовку задания на оказание услуг и (или) выполнение работ по капитальному ремонту и при необходимости подготовку проектной документации на проведение капитального ремонта, утвердить проектную документацию, нести ответственность за ее качество и соответствие требованиям технических регламентов, стандартов и других нормативных документов;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5) при необходимости разработать проектную документацию на проведение капитального ремонта (если подготовка проектной документации необходима в соответствии с законодательством о градостроительной деятельности), утвердить ее и нести ответственность за ее качество и соответствие требованиям технических регламентов, стандартов и других нормативных документов;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6) осуществлять функции технического заказчика работ по капитальному ремонту общего имущества многоквартирного дома;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7) привлечь к выполнению работ, требующих наличия выданного саморегулируемой организацией свидетельства о допуске к работам, которые оказывают влияние на безопасность объектов капитального строительства, индивидуального предпринимателя или юридическое лицо, имеющих соответствующее свидетельство о допуске к таким работам;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8) привлечь для выполнения работ по капитальному ремонту и (или) оказания услуг подрядные организации, заключить с ними от своего имени соответствующие договоры в порядке, установленном законодательством Мурманской области;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9) контролировать качество и сроки выполнения работ подрядными организациями и соответствие таких работ требованиям проектной документации;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10) осуществлять приемку выполненных работ в порядке, установленном Правительством Мурманской области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11) своевременно представлять Собственнику платежные документы для уплаты взносов на капитальный ремонт общего имущества в многоквартирном доме по месту нахождения помещения;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214419">
        <w:rPr>
          <w:rFonts w:ascii="Times New Roman" w:hAnsi="Times New Roman" w:cs="Times New Roman"/>
          <w:sz w:val="28"/>
          <w:szCs w:val="28"/>
        </w:rPr>
        <w:t xml:space="preserve">12) предоставлять в соответствии с федеральным и областным </w:t>
      </w:r>
      <w:bookmarkEnd w:id="1"/>
      <w:r w:rsidRPr="00214419">
        <w:rPr>
          <w:rFonts w:ascii="Times New Roman" w:hAnsi="Times New Roman" w:cs="Times New Roman"/>
          <w:sz w:val="28"/>
          <w:szCs w:val="28"/>
        </w:rPr>
        <w:t>законодательством по запросу Собственника сведения, связанные с исполнением настоящего Договора;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13) в случае изменения способа формирования фонда капитального ремонта перечислить денежные средства в размере фонда капитального ремонта на специальный счет в порядке, предусмотренном </w:t>
      </w:r>
      <w:hyperlink r:id="rId9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статьей 173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14) в случае признания многоквартирного дома аварийным и подлежащим сносу или реконструкции направить средства фонда капитального ремонта на цели сноса или реконструкции этого многоквартирного дома в соответствии с </w:t>
      </w:r>
      <w:hyperlink r:id="rId10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частями 10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1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11 статьи 32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на основании решения собственников помещений в этом многоквартирном доме;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lastRenderedPageBreak/>
        <w:t>15) выплатить Собственнику средства фонда капитального ремонта в случаях: остатка средств после использования средств фонда капитального ремонта на цели сноса многоквартирного дома; изъятия для государственных или муниципальных нужд земельного участка, на котором расположен многоквартирный дом, и соответственно изъятия каждого жилого помещения в этом многоквартирном доме, за исключением жилых помещений, принадлежащих на праве собственности Российской Федерации, Мурманской области или муниципальному образованию Мурманской области;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16) осуществлять в установленном законодательством судебном и досудебном порядке взыскание задолженности с Собственников по уплате взносов на капитальный ремонт, в том числе процентов в связи с ненадлежащим исполнением ими обязанностей по уплате взносов на капитальный ремонт, а также иных расходов, связанных с рассмотрением спора в суде;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17) взаимодействовать с органами государственной власти Мурманской области и органами местного самоуправления в целях обеспечения проведения капитального ремонта общего имущества многоквартирного дома;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18) оказывать Собственникам консультационную, информационную, организационно-методическую помощь по вопросам организации и проведения капитального ремонта общего имущества многоквартирного дома;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19) в сроки, предусмотренные </w:t>
      </w:r>
      <w:hyperlink r:id="rId12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ст. 189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Региональный оператор представляет Собственникам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общего имущества в многоквартирном доме и другие предложения, связанные с проведением такого капитального ремонта.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2.3. Собственники имеют право: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1) принять на общем собрании Собственников решение о проведении капитального ремонта многоквартирного дома по предложению лица, осуществляющего управление многоквартирным домом или оказание услуг и (или) выполнение работ по содержанию и ремонту общего имущества в многоквартирном доме, регионального оператора либо по собственной инициативе;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2) в случае принятия Собственниками решения о проведении капитального ремонта общего имущества многоквартирного дома и при этом невозможности использования средств фонда капитального ремонта на финансирование услуг и (или) работ по капитальному ремонту, предусмотренных принятым решением собственников помещений в многоквартирном доме, в определенные принятым решением сроки собственники помещений в этом доме вправе принять на общем собрании Собственников решение о дополнительном взносе для оплаты указанных услуг и (или) работ и порядке его уплаты.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При этом уплата таких платежей не может начинаться ранее чем за три календарных месяца до конечного срока выполнения указанных услуг и (или) </w:t>
      </w:r>
      <w:r w:rsidRPr="00214419">
        <w:rPr>
          <w:rFonts w:ascii="Times New Roman" w:hAnsi="Times New Roman" w:cs="Times New Roman"/>
          <w:sz w:val="28"/>
          <w:szCs w:val="28"/>
        </w:rPr>
        <w:lastRenderedPageBreak/>
        <w:t>работ, предусмотренных договором. Использование средств, сформированных за счет дополнительных взносов, осуществляется в порядке, установленном решением общего собрания Собственников;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3) изменить способ формирования фонда капитального ремонта путем принятия решения на общем собрании Собственников;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4) на возмещение причиненных убытков в результате неисполнения или ненадлежащего исполнения Региональным оператором своих обязательств, вытекающих из настоящего Договора, в соответствии с действующим законодательством;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5) направить на формирование фонда капитального ремонта в счет исполнения обязанности Собственников по уплате взносов на капитальный ремонт доходы от передачи в пользование объектов общего имущества в многоквартирном доме, средства ТСЖ, в том числе доходы от хозяйственной деятельности ТСЖ по решению Собственников, решению членов ТСЖ, принятых в соответствии с законодательством, уставом ТСЖ.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2.4. Региональный оператор имеет право: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1) использовать на возвратной основе средства, полученные от Собственников для финансирования капитального ремонта общего имущества в многоквартирных домах, собственники помещений в которых также формируют фонды капитального ремонта на счете регионального оператора, в пределах одного городского округа или муниципального района;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2) на возмещение средств, израсходованных на капитальный ремонт общего имущества в многоквартирном доме, в сумме, превышающей размер фонда капитального ремонта, за счет последующих взносов Собственников на капитальный ремонт общего имущества в многоквартирном доме.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3. Ответственность Сторон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3.1. Стороны несут ответственность за неисполнение или ненадлежащее исполнение обязательств по настоящему договору.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3.2. Убытки, причиненные Собственникам помещений многоквартирного дома в результате неисполнения или ненадлежащего исполнения Региональным оператором своих обязательств, вытекающих из Договора, подлежат возмещению в соответствии с действующим законодательством.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3.3. Собственники несут ответственность за своевременность направления Региональному оператору сведений и достоверность предоставляемой информации, необходимых для исполнения настоящего Договора.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3.4. Собственники несут ответственность за несвоевременную и (или) неполную уплату взносов на капитальный ремонт.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4. Действие обстоятельств непреодолимой силы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4.1. Ни одна из Сторон не несет ответственности перед другой Стороной за неисполнение обязательств по настоящему Договору, обусловленное </w:t>
      </w:r>
      <w:r w:rsidRPr="00214419">
        <w:rPr>
          <w:rFonts w:ascii="Times New Roman" w:hAnsi="Times New Roman" w:cs="Times New Roman"/>
          <w:sz w:val="28"/>
          <w:szCs w:val="28"/>
        </w:rPr>
        <w:lastRenderedPageBreak/>
        <w:t>действием обстоятельств непреодолимой силы, т.е. чрезвычайных и непредотвратимых при данных условиях обстоятельств, возникших помимо воли и желания сторон и которые нельзя предвидеть или избежать,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4.2. Сторона, которая не исполняет свои обязательства вследствие действия непреодолимой силы, должна незамедлительно известить другую Сторону о таких обстоятельствах и их влиянии на исполнение обязательств по настоящему Договору.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5. Особые условия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5.1. Все споры и разногласия, возникающие при реализации настоящего Договора, разрешаются Сторонами путем переговоров. Если Стороны не приходят к соглашению, то спорные вопросы решаются в судебном порядке по месту нахождения Регионального оператора.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5.2. Расторжение Договора возможно в случае принятия решения общим собранием собственников помещений в многоквартирном доме об изменении способа формирования фонда капитального ремонта в соответствии с Жилищным </w:t>
      </w:r>
      <w:hyperlink r:id="rId13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Российской Федерации.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5.3. Для изменения способа формирования фонда капитального ремонта собственники помещений в многоквартирном доме должны принять решение в соответствии с </w:t>
      </w:r>
      <w:hyperlink r:id="rId14" w:tooltip="&quot;Жилищный кодекс Российской Федерации&quot; от 29.12.2004 N 188-ФЗ (ред. от 13.07.2015) (с изм. и доп., вступ. в силу с 30.08.2015){КонсультантПлюс}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170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5.4. В случае если на проведение капитального ремонта общего имущества в многоквартирном доме предоставлен и не возвращен кредит, заем или имеется подлежащая погашению за счет фонда капитального ремонта задолженность по оплате оказанных услуг и (или) выполненных работ по капитальному ремонту общего имущества в многоквартирном доме, изменение способа формирования фонда капитального ремонта в отношении этого многоквартирного дома допускается при условии полного погашения такой задолженности.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6. Заключительные положения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6.1. Настоящий Договор действует до окончания исполнения Сторонами своих обязательств либо его досрочного расторжения в соответствии с законодательством.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6.2. Все изменения и дополнения к настоящему Договору считаются действительными, если они оформлены в письменном виде и подписаны Сторонами.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6.3. Договор составлен в двух экземплярах, по одному для Регионального оператора и Собственника, (экземпляр Собственника вручается лицу, уполномоченному от лица Собственника на получение и хранение оригинала </w:t>
      </w:r>
      <w:r w:rsidRPr="00214419">
        <w:rPr>
          <w:rFonts w:ascii="Times New Roman" w:hAnsi="Times New Roman" w:cs="Times New Roman"/>
          <w:sz w:val="28"/>
          <w:szCs w:val="28"/>
        </w:rPr>
        <w:lastRenderedPageBreak/>
        <w:t>настоящего Договора), каждый из которых имеет одинаковую юридическую силу.</w:t>
      </w:r>
    </w:p>
    <w:p w:rsidR="00214419" w:rsidRPr="00214419" w:rsidRDefault="00214419" w:rsidP="002144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6.4. Приложение "</w:t>
      </w:r>
      <w:hyperlink w:anchor="Par153" w:tooltip="РЕЕСТР" w:history="1">
        <w:r w:rsidRPr="00214419">
          <w:rPr>
            <w:rFonts w:ascii="Times New Roman" w:hAnsi="Times New Roman" w:cs="Times New Roman"/>
            <w:color w:val="0000FF"/>
            <w:sz w:val="28"/>
            <w:szCs w:val="28"/>
          </w:rPr>
          <w:t>Реестр</w:t>
        </w:r>
      </w:hyperlink>
      <w:r w:rsidRPr="00214419">
        <w:rPr>
          <w:rFonts w:ascii="Times New Roman" w:hAnsi="Times New Roman" w:cs="Times New Roman"/>
          <w:sz w:val="28"/>
          <w:szCs w:val="28"/>
        </w:rPr>
        <w:t xml:space="preserve"> собственников помещений в многоквартирном доме" является неотъемлемой частью настоящего Договора.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7. Юридические адреса и реквизиты Сторон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Собственников: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14419">
        <w:rPr>
          <w:rFonts w:ascii="Times New Roman" w:hAnsi="Times New Roman" w:cs="Times New Roman"/>
          <w:sz w:val="28"/>
          <w:szCs w:val="28"/>
        </w:rPr>
        <w:t>Региональный оператор: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Ф.И.О.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14419">
        <w:rPr>
          <w:rFonts w:ascii="Times New Roman" w:hAnsi="Times New Roman" w:cs="Times New Roman"/>
          <w:sz w:val="28"/>
          <w:szCs w:val="28"/>
        </w:rPr>
        <w:t>НКО "Фонд капитального ремонта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4419">
        <w:rPr>
          <w:rFonts w:ascii="Times New Roman" w:hAnsi="Times New Roman" w:cs="Times New Roman"/>
          <w:sz w:val="28"/>
          <w:szCs w:val="28"/>
        </w:rPr>
        <w:t>общего имущества в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Паспортные </w:t>
      </w:r>
      <w:proofErr w:type="gramStart"/>
      <w:r w:rsidRPr="00214419">
        <w:rPr>
          <w:rFonts w:ascii="Times New Roman" w:hAnsi="Times New Roman" w:cs="Times New Roman"/>
          <w:sz w:val="28"/>
          <w:szCs w:val="28"/>
        </w:rPr>
        <w:t xml:space="preserve">данные:   </w:t>
      </w:r>
      <w:proofErr w:type="gramEnd"/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214419">
        <w:rPr>
          <w:rFonts w:ascii="Times New Roman" w:hAnsi="Times New Roman" w:cs="Times New Roman"/>
          <w:sz w:val="28"/>
          <w:szCs w:val="28"/>
        </w:rPr>
        <w:t>многоквартирных домах в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4419">
        <w:rPr>
          <w:rFonts w:ascii="Times New Roman" w:hAnsi="Times New Roman" w:cs="Times New Roman"/>
          <w:sz w:val="28"/>
          <w:szCs w:val="28"/>
        </w:rPr>
        <w:t>Мурманской области"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Адрес проживания: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4419">
        <w:rPr>
          <w:rFonts w:ascii="Times New Roman" w:hAnsi="Times New Roman" w:cs="Times New Roman"/>
          <w:sz w:val="28"/>
          <w:szCs w:val="28"/>
        </w:rPr>
        <w:t>Юридический адрес: 183031,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Адрес </w:t>
      </w:r>
      <w:proofErr w:type="gramStart"/>
      <w:r w:rsidRPr="00214419">
        <w:rPr>
          <w:rFonts w:ascii="Times New Roman" w:hAnsi="Times New Roman" w:cs="Times New Roman"/>
          <w:sz w:val="28"/>
          <w:szCs w:val="28"/>
        </w:rPr>
        <w:t xml:space="preserve">регистрации:   </w:t>
      </w:r>
      <w:proofErr w:type="gramEnd"/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14419">
        <w:rPr>
          <w:rFonts w:ascii="Times New Roman" w:hAnsi="Times New Roman" w:cs="Times New Roman"/>
          <w:sz w:val="28"/>
          <w:szCs w:val="28"/>
        </w:rPr>
        <w:t xml:space="preserve"> г. Мурманск, ул. </w:t>
      </w:r>
      <w:proofErr w:type="spellStart"/>
      <w:r w:rsidRPr="00214419">
        <w:rPr>
          <w:rFonts w:ascii="Times New Roman" w:hAnsi="Times New Roman" w:cs="Times New Roman"/>
          <w:sz w:val="28"/>
          <w:szCs w:val="28"/>
        </w:rPr>
        <w:t>Подстаницкого</w:t>
      </w:r>
      <w:proofErr w:type="spellEnd"/>
      <w:r w:rsidRPr="00214419">
        <w:rPr>
          <w:rFonts w:ascii="Times New Roman" w:hAnsi="Times New Roman" w:cs="Times New Roman"/>
          <w:sz w:val="28"/>
          <w:szCs w:val="28"/>
        </w:rPr>
        <w:t>,</w:t>
      </w:r>
      <w:r w:rsidR="00207D65" w:rsidRPr="00207D65">
        <w:rPr>
          <w:rFonts w:ascii="Times New Roman" w:hAnsi="Times New Roman" w:cs="Times New Roman"/>
          <w:sz w:val="28"/>
          <w:szCs w:val="28"/>
        </w:rPr>
        <w:t xml:space="preserve"> </w:t>
      </w:r>
      <w:r w:rsidR="00207D65" w:rsidRPr="00214419">
        <w:rPr>
          <w:rFonts w:ascii="Times New Roman" w:hAnsi="Times New Roman" w:cs="Times New Roman"/>
          <w:sz w:val="28"/>
          <w:szCs w:val="28"/>
        </w:rPr>
        <w:t>д. 1;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207D6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Контактная информация (тел.</w:t>
      </w:r>
      <w:proofErr w:type="gramStart"/>
      <w:r w:rsidRPr="00214419">
        <w:rPr>
          <w:rFonts w:ascii="Times New Roman" w:hAnsi="Times New Roman" w:cs="Times New Roman"/>
          <w:sz w:val="28"/>
          <w:szCs w:val="28"/>
        </w:rPr>
        <w:t xml:space="preserve">):   </w:t>
      </w:r>
      <w:proofErr w:type="gramEnd"/>
      <w:r w:rsidRPr="00214419">
        <w:rPr>
          <w:rFonts w:ascii="Times New Roman" w:hAnsi="Times New Roman" w:cs="Times New Roman"/>
          <w:sz w:val="28"/>
          <w:szCs w:val="28"/>
        </w:rPr>
        <w:t xml:space="preserve">            ИНН 5190996259, КПП 519001001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214419">
        <w:rPr>
          <w:rFonts w:ascii="Times New Roman" w:hAnsi="Times New Roman" w:cs="Times New Roman"/>
          <w:sz w:val="28"/>
          <w:szCs w:val="28"/>
        </w:rPr>
        <w:t xml:space="preserve"> </w:t>
      </w:r>
      <w:r w:rsidR="00207D65">
        <w:rPr>
          <w:rFonts w:ascii="Times New Roman" w:hAnsi="Times New Roman" w:cs="Times New Roman"/>
          <w:sz w:val="28"/>
          <w:szCs w:val="28"/>
        </w:rPr>
        <w:t xml:space="preserve"> </w:t>
      </w:r>
      <w:r w:rsidRPr="00214419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>Подпись ___</w:t>
      </w:r>
      <w:r>
        <w:rPr>
          <w:rFonts w:ascii="Times New Roman" w:hAnsi="Times New Roman" w:cs="Times New Roman"/>
          <w:sz w:val="28"/>
          <w:szCs w:val="28"/>
        </w:rPr>
        <w:t xml:space="preserve">___________ Ф.И.О.            </w:t>
      </w:r>
      <w:r w:rsidRPr="00214419">
        <w:rPr>
          <w:rFonts w:ascii="Times New Roman" w:hAnsi="Times New Roman" w:cs="Times New Roman"/>
          <w:sz w:val="28"/>
          <w:szCs w:val="28"/>
        </w:rPr>
        <w:t>Р/</w:t>
      </w:r>
      <w:proofErr w:type="spellStart"/>
      <w:r w:rsidRPr="0021441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14419">
        <w:rPr>
          <w:rFonts w:ascii="Times New Roman" w:hAnsi="Times New Roman" w:cs="Times New Roman"/>
          <w:sz w:val="28"/>
          <w:szCs w:val="28"/>
        </w:rPr>
        <w:t xml:space="preserve"> 40703810741000081293 в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4419">
        <w:rPr>
          <w:rFonts w:ascii="Times New Roman" w:hAnsi="Times New Roman" w:cs="Times New Roman"/>
          <w:sz w:val="28"/>
          <w:szCs w:val="28"/>
        </w:rPr>
        <w:t>Отделение N 8627 Сбербанка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4419">
        <w:rPr>
          <w:rFonts w:ascii="Times New Roman" w:hAnsi="Times New Roman" w:cs="Times New Roman"/>
          <w:sz w:val="28"/>
          <w:szCs w:val="28"/>
        </w:rPr>
        <w:t>России г. Мурманск,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4419">
        <w:rPr>
          <w:rFonts w:ascii="Times New Roman" w:hAnsi="Times New Roman" w:cs="Times New Roman"/>
          <w:sz w:val="28"/>
          <w:szCs w:val="28"/>
        </w:rPr>
        <w:t>БИК 044705615,</w:t>
      </w:r>
    </w:p>
    <w:p w:rsidR="00214419" w:rsidRPr="00214419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14419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14419">
        <w:rPr>
          <w:rFonts w:ascii="Times New Roman" w:hAnsi="Times New Roman" w:cs="Times New Roman"/>
          <w:sz w:val="28"/>
          <w:szCs w:val="28"/>
        </w:rPr>
        <w:t xml:space="preserve"> Кор/</w:t>
      </w:r>
      <w:proofErr w:type="spellStart"/>
      <w:r w:rsidRPr="00214419">
        <w:rPr>
          <w:rFonts w:ascii="Times New Roman" w:hAnsi="Times New Roman" w:cs="Times New Roman"/>
          <w:sz w:val="28"/>
          <w:szCs w:val="28"/>
        </w:rPr>
        <w:t>сч</w:t>
      </w:r>
      <w:proofErr w:type="spellEnd"/>
      <w:r w:rsidRPr="00214419">
        <w:rPr>
          <w:rFonts w:ascii="Times New Roman" w:hAnsi="Times New Roman" w:cs="Times New Roman"/>
          <w:sz w:val="28"/>
          <w:szCs w:val="28"/>
        </w:rPr>
        <w:t xml:space="preserve"> 30101810300000000615</w:t>
      </w:r>
    </w:p>
    <w:p w:rsidR="00207D65" w:rsidRPr="00207D65" w:rsidRDefault="00214419" w:rsidP="00207D65">
      <w:pPr>
        <w:spacing w:before="120"/>
        <w:rPr>
          <w:b/>
          <w:sz w:val="28"/>
          <w:szCs w:val="28"/>
        </w:rPr>
      </w:pPr>
      <w:r w:rsidRPr="00214419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</w:t>
      </w:r>
      <w:r w:rsidRPr="00214419">
        <w:rPr>
          <w:sz w:val="28"/>
          <w:szCs w:val="28"/>
        </w:rPr>
        <w:t xml:space="preserve">  </w:t>
      </w:r>
      <w:proofErr w:type="spellStart"/>
      <w:r w:rsidR="00207D65" w:rsidRPr="00207D65">
        <w:rPr>
          <w:b/>
          <w:sz w:val="28"/>
          <w:szCs w:val="28"/>
        </w:rPr>
        <w:t>И.о</w:t>
      </w:r>
      <w:proofErr w:type="spellEnd"/>
      <w:r w:rsidR="00207D65" w:rsidRPr="00207D65">
        <w:rPr>
          <w:b/>
          <w:sz w:val="28"/>
          <w:szCs w:val="28"/>
        </w:rPr>
        <w:t xml:space="preserve">. </w:t>
      </w:r>
      <w:r w:rsidR="00207D65" w:rsidRPr="00207D65">
        <w:rPr>
          <w:b/>
          <w:sz w:val="28"/>
          <w:szCs w:val="28"/>
        </w:rPr>
        <w:t>Г</w:t>
      </w:r>
      <w:r w:rsidR="00207D65" w:rsidRPr="00207D65">
        <w:rPr>
          <w:b/>
          <w:sz w:val="28"/>
          <w:szCs w:val="28"/>
        </w:rPr>
        <w:t xml:space="preserve">енерального директора </w:t>
      </w:r>
    </w:p>
    <w:p w:rsidR="00214419" w:rsidRPr="00207D65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07D65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D6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207D6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07D65">
        <w:rPr>
          <w:rFonts w:ascii="Times New Roman" w:hAnsi="Times New Roman" w:cs="Times New Roman"/>
          <w:sz w:val="28"/>
          <w:szCs w:val="28"/>
        </w:rPr>
        <w:t xml:space="preserve"> _________________</w:t>
      </w:r>
      <w:r w:rsidR="00207D65" w:rsidRPr="00207D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D65" w:rsidRPr="00207D65">
        <w:rPr>
          <w:rFonts w:ascii="Times New Roman" w:hAnsi="Times New Roman" w:cs="Times New Roman"/>
          <w:b/>
          <w:sz w:val="28"/>
          <w:szCs w:val="28"/>
        </w:rPr>
        <w:t>В.В. Киселев</w:t>
      </w:r>
    </w:p>
    <w:p w:rsidR="00214419" w:rsidRPr="00207D65" w:rsidRDefault="00214419" w:rsidP="0021441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07D6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207D6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07D65">
        <w:rPr>
          <w:rFonts w:ascii="Times New Roman" w:hAnsi="Times New Roman" w:cs="Times New Roman"/>
          <w:sz w:val="28"/>
          <w:szCs w:val="28"/>
        </w:rPr>
        <w:t xml:space="preserve">   М.П.</w:t>
      </w: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P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14419" w:rsidRDefault="00214419" w:rsidP="002144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5B7E" w:rsidRPr="00214419" w:rsidRDefault="00C90DF5">
      <w:pPr>
        <w:rPr>
          <w:sz w:val="28"/>
          <w:szCs w:val="28"/>
        </w:rPr>
      </w:pPr>
    </w:p>
    <w:sectPr w:rsidR="00175B7E" w:rsidRPr="00214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E02"/>
    <w:rsid w:val="00050FDA"/>
    <w:rsid w:val="001578E0"/>
    <w:rsid w:val="001C21D7"/>
    <w:rsid w:val="00207D65"/>
    <w:rsid w:val="00214419"/>
    <w:rsid w:val="002D6A0B"/>
    <w:rsid w:val="003E3E66"/>
    <w:rsid w:val="00555636"/>
    <w:rsid w:val="006C7B7A"/>
    <w:rsid w:val="008F3E02"/>
    <w:rsid w:val="00A3698D"/>
    <w:rsid w:val="00C90DF5"/>
    <w:rsid w:val="00C935F8"/>
    <w:rsid w:val="00E8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8FC12-EC5F-4FAA-BF69-21EF6C56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6A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144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144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7D6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7D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1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5E07224688513D9A1836ABA5C0CE15BC0BABA5B5F01454C6EAC69FB2DADC935AEE3DD34DlAK1N" TargetMode="External"/><Relationship Id="rId13" Type="http://schemas.openxmlformats.org/officeDocument/2006/relationships/hyperlink" Target="consultantplus://offline/ref=3B5E07224688513D9A1836ABA5C0CE15BC0BABA5B5F01454C6EAC69FB2lDK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B5E07224688513D9A1836ABA5C0CE15BC0BABA5B5F01454C6EAC69FB2DADC935AEE3DD14DlAK3N" TargetMode="External"/><Relationship Id="rId12" Type="http://schemas.openxmlformats.org/officeDocument/2006/relationships/hyperlink" Target="consultantplus://offline/ref=3B5E07224688513D9A1836ABA5C0CE15BC0BABA5B5F01454C6EAC69FB2DADC935AEE3DD34DlAK2N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B5E07224688513D9A1836ABA5C0CE15BC0BABA5B5F01454C6EAC69FB2DADC935AEE3DD240lAK7N" TargetMode="External"/><Relationship Id="rId11" Type="http://schemas.openxmlformats.org/officeDocument/2006/relationships/hyperlink" Target="consultantplus://offline/ref=3B5E07224688513D9A1836ABA5C0CE15BC0BABA5B5F01454C6EAC69FB2DADC935AEE3DlDK2N" TargetMode="External"/><Relationship Id="rId5" Type="http://schemas.openxmlformats.org/officeDocument/2006/relationships/hyperlink" Target="consultantplus://offline/ref=3B5E07224688513D9A1836ABA5C0CE15BC0BABA5B5F01454C6EAC69FB2DADC935AEE3DD144A684ACl2K0N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B5E07224688513D9A1836ABA5C0CE15BC0BABA5B5F01454C6EAC69FB2DADC935AEE3DlDK1N" TargetMode="External"/><Relationship Id="rId4" Type="http://schemas.openxmlformats.org/officeDocument/2006/relationships/hyperlink" Target="consultantplus://offline/ref=3B5E07224688513D9A1836ABA5C0CE15BC0BABA5B5F01454C6EAC69FB2DADC935AEE3DD144A684ADl2K0N" TargetMode="External"/><Relationship Id="rId9" Type="http://schemas.openxmlformats.org/officeDocument/2006/relationships/hyperlink" Target="consultantplus://offline/ref=3B5E07224688513D9A1836ABA5C0CE15BC0BABA5B5F01454C6EAC69FB2DADC935AEE3DD243lAK7N" TargetMode="External"/><Relationship Id="rId14" Type="http://schemas.openxmlformats.org/officeDocument/2006/relationships/hyperlink" Target="consultantplus://offline/ref=3B5E07224688513D9A1836ABA5C0CE15BC0BABA5B5F01454C6EAC69FB2DADC935AEE3DD241lAK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3359</Words>
  <Characters>19152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Лядочкина</dc:creator>
  <cp:keywords/>
  <dc:description/>
  <cp:lastModifiedBy>Лядочкина</cp:lastModifiedBy>
  <cp:revision>2</cp:revision>
  <cp:lastPrinted>2015-11-25T13:27:00Z</cp:lastPrinted>
  <dcterms:created xsi:type="dcterms:W3CDTF">2015-11-25T13:58:00Z</dcterms:created>
  <dcterms:modified xsi:type="dcterms:W3CDTF">2015-11-25T13:58:00Z</dcterms:modified>
</cp:coreProperties>
</file>